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63"/>
      </w:tblGrid>
      <w:tr w:rsidR="00CC7E3D" w:rsidRPr="00FE2454" w14:paraId="1AAC7A50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26E6D86" w14:textId="77777777" w:rsidR="00CC7E3D" w:rsidRPr="00FE2454" w:rsidRDefault="00CC7E3D" w:rsidP="0034387E">
            <w:pPr>
              <w:pStyle w:val="2"/>
              <w:spacing w:line="276" w:lineRule="auto"/>
              <w:rPr>
                <w:b/>
              </w:rPr>
            </w:pPr>
            <w:r w:rsidRPr="00FE2454">
              <w:rPr>
                <w:b/>
              </w:rPr>
              <w:t>Министерство социальной политики Нижегородской области</w:t>
            </w:r>
          </w:p>
          <w:p w14:paraId="316C57A4" w14:textId="77777777" w:rsidR="00975466" w:rsidRPr="00FE2454" w:rsidRDefault="00975466" w:rsidP="0034387E">
            <w:pPr>
              <w:pStyle w:val="2"/>
              <w:spacing w:line="276" w:lineRule="auto"/>
              <w:rPr>
                <w:b/>
              </w:rPr>
            </w:pPr>
          </w:p>
          <w:p w14:paraId="246AFDA1" w14:textId="2D826385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Управление </w:t>
            </w:r>
            <w:r w:rsidR="00CB01DB">
              <w:rPr>
                <w:sz w:val="28"/>
                <w:szCs w:val="28"/>
              </w:rPr>
              <w:t xml:space="preserve"> по труду и занятости</w:t>
            </w:r>
          </w:p>
          <w:p w14:paraId="3790D52B" w14:textId="77777777" w:rsidR="00975466" w:rsidRPr="00FE2454" w:rsidRDefault="00975466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4A4E97A1" w14:textId="0E330C9E" w:rsidR="00CC7E3D" w:rsidRPr="00FE2454" w:rsidRDefault="00CC7E3D" w:rsidP="0034387E">
            <w:pPr>
              <w:pStyle w:val="2"/>
              <w:spacing w:line="276" w:lineRule="auto"/>
            </w:pPr>
            <w:r w:rsidRPr="00FE2454">
              <w:t xml:space="preserve">Отдел </w:t>
            </w:r>
            <w:r w:rsidR="00CB01DB">
              <w:t xml:space="preserve"> уровня и качества жизни, организации социального партнерства и оплаты труда</w:t>
            </w:r>
          </w:p>
          <w:p w14:paraId="441BE07E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7C8015EA" w14:textId="77777777" w:rsidR="00CC7E3D" w:rsidRPr="00FE2454" w:rsidRDefault="00CC7E3D" w:rsidP="0034387E">
            <w:pPr>
              <w:spacing w:line="276" w:lineRule="auto"/>
              <w:rPr>
                <w:b/>
                <w:sz w:val="28"/>
                <w:szCs w:val="28"/>
              </w:rPr>
            </w:pPr>
            <w:r w:rsidRPr="00FE2454">
              <w:rPr>
                <w:b/>
                <w:sz w:val="28"/>
                <w:szCs w:val="28"/>
              </w:rPr>
              <w:t>Должностной регламент</w:t>
            </w:r>
          </w:p>
          <w:p w14:paraId="72754528" w14:textId="04E77F8E" w:rsidR="00B711AC" w:rsidRPr="00FE2454" w:rsidRDefault="00AE6DD7" w:rsidP="00B711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</w:t>
            </w:r>
            <w:r w:rsidR="00E45B8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68/3</w:t>
            </w:r>
          </w:p>
          <w:p w14:paraId="1908B49B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>Нижний Новгород</w:t>
            </w:r>
          </w:p>
          <w:p w14:paraId="7E055DFF" w14:textId="77777777" w:rsidR="00A679BA" w:rsidRPr="00FE2454" w:rsidRDefault="00A679BA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</w:p>
          <w:p w14:paraId="267C20FF" w14:textId="77777777" w:rsidR="00CC7E3D" w:rsidRDefault="00CC7E3D" w:rsidP="00AE6DD7">
            <w:pPr>
              <w:pStyle w:val="1"/>
              <w:spacing w:line="276" w:lineRule="auto"/>
              <w:jc w:val="left"/>
              <w:rPr>
                <w:sz w:val="28"/>
              </w:rPr>
            </w:pPr>
            <w:r w:rsidRPr="00FE2454">
              <w:rPr>
                <w:sz w:val="28"/>
              </w:rPr>
              <w:t xml:space="preserve">главного специалиста </w:t>
            </w:r>
          </w:p>
          <w:p w14:paraId="5E2F94F1" w14:textId="69B02B5B" w:rsidR="00AE6DD7" w:rsidRPr="00AE6DD7" w:rsidRDefault="00AE6DD7" w:rsidP="00AE6DD7"/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271CD72" w14:textId="77777777" w:rsidR="00964A80" w:rsidRPr="00264C42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264C42">
              <w:rPr>
                <w:b w:val="0"/>
              </w:rPr>
              <w:t>УТВЕРЖДЕН</w:t>
            </w:r>
          </w:p>
          <w:p w14:paraId="42E37DD5" w14:textId="77777777" w:rsidR="00964A80" w:rsidRPr="00FE2454" w:rsidRDefault="00964A80" w:rsidP="0034387E">
            <w:pPr>
              <w:pStyle w:val="a6"/>
              <w:spacing w:line="276" w:lineRule="auto"/>
            </w:pPr>
          </w:p>
          <w:p w14:paraId="2C5F320A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FE2454">
              <w:rPr>
                <w:b w:val="0"/>
              </w:rPr>
              <w:t>приказом министерства социальной политики Нижегородской области</w:t>
            </w:r>
          </w:p>
          <w:p w14:paraId="5B0F856B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</w:p>
          <w:p w14:paraId="287CE6AE" w14:textId="3287C5A4" w:rsidR="00B711AC" w:rsidRPr="00FE2454" w:rsidRDefault="00B711AC" w:rsidP="00B711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 xml:space="preserve">от </w:t>
            </w:r>
            <w:r w:rsidR="00AE6DD7">
              <w:rPr>
                <w:sz w:val="28"/>
                <w:szCs w:val="28"/>
              </w:rPr>
              <w:t>20.08.2019</w:t>
            </w:r>
            <w:r w:rsidR="00E45B83">
              <w:rPr>
                <w:sz w:val="28"/>
                <w:szCs w:val="28"/>
              </w:rPr>
              <w:t xml:space="preserve"> № </w:t>
            </w:r>
            <w:r w:rsidR="00AE6DD7">
              <w:rPr>
                <w:sz w:val="28"/>
                <w:szCs w:val="28"/>
              </w:rPr>
              <w:t>68-кд</w:t>
            </w:r>
          </w:p>
          <w:p w14:paraId="7080DD08" w14:textId="77777777" w:rsidR="00CC7E3D" w:rsidRPr="00FE2454" w:rsidRDefault="00CC7E3D" w:rsidP="003438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D2F9D5A" w14:textId="4B096EE1" w:rsidR="00CC7E3D" w:rsidRPr="00FE2454" w:rsidRDefault="00AE6DD7" w:rsidP="00AE6D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C7E3D" w:rsidRPr="00FE2454">
        <w:rPr>
          <w:b/>
          <w:sz w:val="28"/>
          <w:szCs w:val="28"/>
        </w:rPr>
        <w:t>Общие положения</w:t>
      </w:r>
    </w:p>
    <w:p w14:paraId="56B46D2C" w14:textId="77777777" w:rsidR="00C37111" w:rsidRPr="00EF2F79" w:rsidRDefault="00C37111" w:rsidP="00EF2F79">
      <w:pPr>
        <w:pStyle w:val="a8"/>
        <w:spacing w:line="276" w:lineRule="auto"/>
        <w:ind w:firstLine="720"/>
      </w:pPr>
    </w:p>
    <w:p w14:paraId="62CD04FA" w14:textId="13D565AF" w:rsidR="00CC7E3D" w:rsidRPr="000449E9" w:rsidRDefault="00CC7E3D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1.1. Должность государственной гражданской службы</w:t>
      </w:r>
      <w:r w:rsidR="00060C32" w:rsidRPr="000449E9">
        <w:rPr>
          <w:sz w:val="26"/>
          <w:szCs w:val="26"/>
        </w:rPr>
        <w:t xml:space="preserve"> Нижегородской области главного</w:t>
      </w:r>
      <w:r w:rsidRPr="000449E9">
        <w:rPr>
          <w:sz w:val="26"/>
          <w:szCs w:val="26"/>
        </w:rPr>
        <w:t xml:space="preserve"> специалист</w:t>
      </w:r>
      <w:r w:rsidR="00060C32" w:rsidRPr="000449E9">
        <w:rPr>
          <w:sz w:val="26"/>
          <w:szCs w:val="26"/>
        </w:rPr>
        <w:t>а</w:t>
      </w:r>
      <w:r w:rsidRPr="000449E9">
        <w:rPr>
          <w:sz w:val="26"/>
          <w:szCs w:val="26"/>
        </w:rPr>
        <w:t xml:space="preserve"> отдела </w:t>
      </w:r>
      <w:r w:rsidR="00CB01DB" w:rsidRPr="000449E9">
        <w:rPr>
          <w:sz w:val="26"/>
          <w:szCs w:val="26"/>
        </w:rPr>
        <w:t>уровня и качества жизни, организации социального партнерства и оплаты труда</w:t>
      </w:r>
      <w:r w:rsidRPr="000449E9">
        <w:rPr>
          <w:sz w:val="26"/>
          <w:szCs w:val="26"/>
        </w:rPr>
        <w:t xml:space="preserve"> управления </w:t>
      </w:r>
      <w:r w:rsidR="00CB01DB" w:rsidRPr="000449E9">
        <w:rPr>
          <w:sz w:val="26"/>
          <w:szCs w:val="26"/>
        </w:rPr>
        <w:t xml:space="preserve">по труду и занятости </w:t>
      </w:r>
      <w:r w:rsidRPr="000449E9">
        <w:rPr>
          <w:sz w:val="26"/>
          <w:szCs w:val="26"/>
        </w:rPr>
        <w:t xml:space="preserve">министерства социальной политики Нижегородской области </w:t>
      </w:r>
      <w:r w:rsidR="00FE2454" w:rsidRPr="000449E9">
        <w:rPr>
          <w:sz w:val="26"/>
          <w:szCs w:val="26"/>
        </w:rPr>
        <w:t xml:space="preserve">(далее – главный специалист) </w:t>
      </w:r>
      <w:r w:rsidR="00FD7F60" w:rsidRPr="000449E9">
        <w:rPr>
          <w:sz w:val="26"/>
          <w:szCs w:val="26"/>
        </w:rPr>
        <w:t xml:space="preserve">в соответствии с Реестром должностей государственной гражданской службы Нижегородской области, утверждённым Законом Нижегородской области от 30 декабря 2005 года № 225-З «О государственных должностях Нижегородской области и Реестре должностей государственной гражданской службы Нижегородской области», </w:t>
      </w:r>
      <w:r w:rsidRPr="000449E9">
        <w:rPr>
          <w:sz w:val="26"/>
          <w:szCs w:val="26"/>
        </w:rPr>
        <w:t>относится к старшей группе должностей</w:t>
      </w:r>
      <w:r w:rsidR="00CB1791" w:rsidRPr="000449E9">
        <w:rPr>
          <w:sz w:val="26"/>
          <w:szCs w:val="26"/>
        </w:rPr>
        <w:t xml:space="preserve"> государственной гражданской службы</w:t>
      </w:r>
      <w:r w:rsidRPr="000449E9">
        <w:rPr>
          <w:sz w:val="26"/>
          <w:szCs w:val="26"/>
        </w:rPr>
        <w:t xml:space="preserve"> (группа 2) категории «Специалисты».</w:t>
      </w:r>
    </w:p>
    <w:p w14:paraId="6E44DC69" w14:textId="2CEE57E3" w:rsidR="00CC7E3D" w:rsidRPr="000449E9" w:rsidRDefault="00CC7E3D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 xml:space="preserve">1.2. </w:t>
      </w:r>
      <w:r w:rsidR="006910AF" w:rsidRPr="000449E9">
        <w:rPr>
          <w:sz w:val="26"/>
          <w:szCs w:val="26"/>
        </w:rPr>
        <w:t xml:space="preserve">Область профессиональной служебной деятельности: </w:t>
      </w:r>
      <w:r w:rsidR="00CB01DB" w:rsidRPr="000449E9">
        <w:rPr>
          <w:sz w:val="26"/>
          <w:szCs w:val="26"/>
        </w:rPr>
        <w:t>регулирование в сфе</w:t>
      </w:r>
      <w:r w:rsidR="00554839" w:rsidRPr="000449E9">
        <w:rPr>
          <w:sz w:val="26"/>
          <w:szCs w:val="26"/>
        </w:rPr>
        <w:t>р</w:t>
      </w:r>
      <w:r w:rsidR="006402CB" w:rsidRPr="000449E9">
        <w:rPr>
          <w:sz w:val="26"/>
          <w:szCs w:val="26"/>
        </w:rPr>
        <w:t>е труда и социального развития.</w:t>
      </w:r>
    </w:p>
    <w:p w14:paraId="62C89011" w14:textId="62884BFD" w:rsidR="006910AF" w:rsidRPr="000449E9" w:rsidRDefault="00ED7B82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 xml:space="preserve">Вид профессиональной служебной деятельности: </w:t>
      </w:r>
      <w:r w:rsidR="003D217D" w:rsidRPr="000449E9">
        <w:rPr>
          <w:sz w:val="26"/>
          <w:szCs w:val="26"/>
        </w:rPr>
        <w:t>регулирование</w:t>
      </w:r>
      <w:r w:rsidR="00B348F2" w:rsidRPr="000449E9">
        <w:rPr>
          <w:sz w:val="26"/>
          <w:szCs w:val="26"/>
        </w:rPr>
        <w:t xml:space="preserve"> в сфере трудовых отно</w:t>
      </w:r>
      <w:r w:rsidR="00660D3A" w:rsidRPr="000449E9">
        <w:rPr>
          <w:sz w:val="26"/>
          <w:szCs w:val="26"/>
        </w:rPr>
        <w:t>шений и социального партнерства</w:t>
      </w:r>
      <w:r w:rsidR="00B348F2" w:rsidRPr="000449E9">
        <w:rPr>
          <w:sz w:val="26"/>
          <w:szCs w:val="26"/>
        </w:rPr>
        <w:t>.</w:t>
      </w:r>
    </w:p>
    <w:p w14:paraId="434BD9FB" w14:textId="21D801B4" w:rsidR="006D024F" w:rsidRPr="000449E9" w:rsidRDefault="006D024F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1.3. Главный специалист назначается</w:t>
      </w:r>
      <w:r w:rsidR="00C87872" w:rsidRPr="000449E9">
        <w:rPr>
          <w:sz w:val="26"/>
          <w:szCs w:val="26"/>
        </w:rPr>
        <w:t xml:space="preserve"> на должность и освобождается от замещаемой</w:t>
      </w:r>
      <w:r w:rsidRPr="000449E9">
        <w:rPr>
          <w:sz w:val="26"/>
          <w:szCs w:val="26"/>
        </w:rPr>
        <w:t xml:space="preserve"> </w:t>
      </w:r>
      <w:r w:rsidR="00B711AC" w:rsidRPr="000449E9">
        <w:rPr>
          <w:sz w:val="26"/>
          <w:szCs w:val="26"/>
        </w:rPr>
        <w:t xml:space="preserve">должности </w:t>
      </w:r>
      <w:r w:rsidR="00830D00" w:rsidRPr="000449E9">
        <w:rPr>
          <w:sz w:val="26"/>
          <w:szCs w:val="26"/>
        </w:rPr>
        <w:t xml:space="preserve">приказом </w:t>
      </w:r>
      <w:r w:rsidR="00C87872" w:rsidRPr="000449E9">
        <w:rPr>
          <w:sz w:val="26"/>
          <w:szCs w:val="26"/>
        </w:rPr>
        <w:t>минист</w:t>
      </w:r>
      <w:r w:rsidR="00830D00" w:rsidRPr="000449E9">
        <w:rPr>
          <w:sz w:val="26"/>
          <w:szCs w:val="26"/>
        </w:rPr>
        <w:t>ерства</w:t>
      </w:r>
      <w:r w:rsidR="00C87872" w:rsidRPr="000449E9">
        <w:rPr>
          <w:sz w:val="26"/>
          <w:szCs w:val="26"/>
        </w:rPr>
        <w:t xml:space="preserve"> социальной политики Нижегородской области (далее – </w:t>
      </w:r>
      <w:r w:rsidR="00830D00" w:rsidRPr="000449E9">
        <w:rPr>
          <w:sz w:val="26"/>
          <w:szCs w:val="26"/>
        </w:rPr>
        <w:t>министерство</w:t>
      </w:r>
      <w:r w:rsidR="00C87872" w:rsidRPr="000449E9">
        <w:rPr>
          <w:sz w:val="26"/>
          <w:szCs w:val="26"/>
        </w:rPr>
        <w:t>)</w:t>
      </w:r>
      <w:r w:rsidR="00250DF2" w:rsidRPr="000449E9">
        <w:rPr>
          <w:sz w:val="26"/>
          <w:szCs w:val="26"/>
        </w:rPr>
        <w:t xml:space="preserve"> в порядке, установленном действующим законодательством.</w:t>
      </w:r>
    </w:p>
    <w:p w14:paraId="4FF64B0C" w14:textId="7BA15477" w:rsidR="00935B13" w:rsidRPr="000449E9" w:rsidRDefault="00935B13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1.4.</w:t>
      </w:r>
      <w:r w:rsidR="00DA6850" w:rsidRPr="000449E9">
        <w:rPr>
          <w:sz w:val="26"/>
          <w:szCs w:val="26"/>
        </w:rPr>
        <w:t xml:space="preserve"> </w:t>
      </w:r>
      <w:r w:rsidRPr="000449E9">
        <w:rPr>
          <w:sz w:val="26"/>
          <w:szCs w:val="26"/>
        </w:rPr>
        <w:t xml:space="preserve">Главный специалист непосредственно подчиняется начальнику отдела </w:t>
      </w:r>
      <w:r w:rsidR="003D217D" w:rsidRPr="000449E9">
        <w:rPr>
          <w:sz w:val="26"/>
          <w:szCs w:val="26"/>
        </w:rPr>
        <w:t>уровня и качества жизни, организации социального партнерства и оплаты труда</w:t>
      </w:r>
      <w:r w:rsidR="00DA6850" w:rsidRPr="000449E9">
        <w:rPr>
          <w:sz w:val="26"/>
          <w:szCs w:val="26"/>
        </w:rPr>
        <w:t xml:space="preserve"> </w:t>
      </w:r>
      <w:r w:rsidR="00B711AC" w:rsidRPr="000449E9">
        <w:rPr>
          <w:sz w:val="26"/>
          <w:szCs w:val="26"/>
        </w:rPr>
        <w:t xml:space="preserve">управления по труду и занятости министерства </w:t>
      </w:r>
      <w:r w:rsidR="00DA6850" w:rsidRPr="000449E9">
        <w:rPr>
          <w:sz w:val="26"/>
          <w:szCs w:val="26"/>
        </w:rPr>
        <w:t>(далее – начальник отдела)</w:t>
      </w:r>
      <w:r w:rsidR="00001EEF" w:rsidRPr="000449E9">
        <w:rPr>
          <w:sz w:val="26"/>
          <w:szCs w:val="26"/>
        </w:rPr>
        <w:t xml:space="preserve"> либо лицу, исполняющему его обязанности</w:t>
      </w:r>
      <w:r w:rsidR="00DA6850" w:rsidRPr="000449E9">
        <w:rPr>
          <w:sz w:val="26"/>
          <w:szCs w:val="26"/>
        </w:rPr>
        <w:t>.</w:t>
      </w:r>
    </w:p>
    <w:p w14:paraId="030A9AE7" w14:textId="77777777" w:rsidR="00AE6DD7" w:rsidRPr="00AE6DD7" w:rsidRDefault="00AE6DD7" w:rsidP="00AE6DD7">
      <w:pPr>
        <w:pStyle w:val="af1"/>
        <w:spacing w:line="276" w:lineRule="auto"/>
        <w:ind w:firstLine="709"/>
        <w:jc w:val="both"/>
      </w:pPr>
    </w:p>
    <w:p w14:paraId="313D4B02" w14:textId="0826AF7A" w:rsidR="00CC7E3D" w:rsidRPr="00AE6DD7" w:rsidRDefault="00AE6DD7" w:rsidP="00AE6DD7">
      <w:pPr>
        <w:pStyle w:val="af1"/>
        <w:spacing w:line="276" w:lineRule="auto"/>
        <w:jc w:val="center"/>
        <w:rPr>
          <w:b/>
          <w:bCs/>
          <w:sz w:val="28"/>
        </w:rPr>
      </w:pPr>
      <w:r w:rsidRPr="00AE6DD7">
        <w:rPr>
          <w:b/>
          <w:bCs/>
          <w:sz w:val="28"/>
        </w:rPr>
        <w:lastRenderedPageBreak/>
        <w:t xml:space="preserve">2. </w:t>
      </w:r>
      <w:r w:rsidR="00CC7E3D" w:rsidRPr="00AE6DD7">
        <w:rPr>
          <w:b/>
          <w:bCs/>
          <w:sz w:val="28"/>
        </w:rPr>
        <w:t>Квалификационные требования</w:t>
      </w:r>
      <w:r w:rsidR="008D46E4" w:rsidRPr="00AE6DD7">
        <w:rPr>
          <w:b/>
          <w:bCs/>
          <w:sz w:val="28"/>
        </w:rPr>
        <w:t xml:space="preserve"> для замещения должности государственной гражданской службы</w:t>
      </w:r>
    </w:p>
    <w:p w14:paraId="46004044" w14:textId="77777777" w:rsidR="00B711AC" w:rsidRPr="00AE6DD7" w:rsidRDefault="00B711AC" w:rsidP="00AE6DD7">
      <w:pPr>
        <w:pStyle w:val="af1"/>
        <w:spacing w:line="276" w:lineRule="auto"/>
        <w:ind w:firstLine="709"/>
        <w:jc w:val="both"/>
        <w:rPr>
          <w:b/>
          <w:bCs/>
        </w:rPr>
      </w:pPr>
    </w:p>
    <w:p w14:paraId="5A22C9DC" w14:textId="402CA554" w:rsidR="005967EC" w:rsidRPr="000449E9" w:rsidRDefault="00A96CD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  <w:sectPr w:rsidR="005967EC" w:rsidRPr="000449E9" w:rsidSect="005967EC">
          <w:headerReference w:type="even" r:id="rId9"/>
          <w:headerReference w:type="default" r:id="rId10"/>
          <w:footerReference w:type="defaul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0449E9">
        <w:rPr>
          <w:sz w:val="26"/>
          <w:szCs w:val="26"/>
        </w:rPr>
        <w:t>Для замещения должности главного специалиста</w:t>
      </w:r>
      <w:r w:rsidR="00AE6DD7" w:rsidRPr="000449E9">
        <w:rPr>
          <w:sz w:val="26"/>
          <w:szCs w:val="26"/>
        </w:rPr>
        <w:t xml:space="preserve"> устанавливаются </w:t>
      </w:r>
    </w:p>
    <w:p w14:paraId="3E93D9CD" w14:textId="10850523" w:rsidR="00EF0FCE" w:rsidRPr="000449E9" w:rsidRDefault="00EF0FCE" w:rsidP="00AE6DD7">
      <w:pPr>
        <w:pStyle w:val="af1"/>
        <w:spacing w:line="276" w:lineRule="auto"/>
        <w:jc w:val="both"/>
        <w:rPr>
          <w:sz w:val="26"/>
          <w:szCs w:val="26"/>
        </w:rPr>
      </w:pPr>
      <w:r w:rsidRPr="000449E9">
        <w:rPr>
          <w:sz w:val="26"/>
          <w:szCs w:val="26"/>
        </w:rPr>
        <w:lastRenderedPageBreak/>
        <w:t>следующие квалификационные требования:</w:t>
      </w:r>
    </w:p>
    <w:p w14:paraId="491758C6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2.1. Базовые квалификационные требования.</w:t>
      </w:r>
    </w:p>
    <w:p w14:paraId="1FB592D3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2.1.1. К уровню профессионального образования:</w:t>
      </w:r>
    </w:p>
    <w:p w14:paraId="13CE7BE7" w14:textId="77777777" w:rsidR="00EF0FCE" w:rsidRPr="000449E9" w:rsidRDefault="00190F8A" w:rsidP="001068B2">
      <w:pPr>
        <w:pStyle w:val="af1"/>
        <w:numPr>
          <w:ilvl w:val="0"/>
          <w:numId w:val="2"/>
        </w:numPr>
        <w:spacing w:line="276" w:lineRule="auto"/>
        <w:ind w:left="709" w:firstLine="0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высшее образование</w:t>
      </w:r>
      <w:r w:rsidR="00EF0FCE" w:rsidRPr="000449E9">
        <w:rPr>
          <w:sz w:val="26"/>
          <w:szCs w:val="26"/>
        </w:rPr>
        <w:t>.</w:t>
      </w:r>
    </w:p>
    <w:p w14:paraId="7373F8D3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2.1.2. К стажу государственной гражданской службы или стажу работы по специальности, направлению подготовки:</w:t>
      </w:r>
    </w:p>
    <w:p w14:paraId="431DA16D" w14:textId="5C936024" w:rsidR="00EF0FCE" w:rsidRPr="000449E9" w:rsidRDefault="007E5E09" w:rsidP="001068B2">
      <w:pPr>
        <w:pStyle w:val="af1"/>
        <w:numPr>
          <w:ilvl w:val="0"/>
          <w:numId w:val="2"/>
        </w:numPr>
        <w:spacing w:line="276" w:lineRule="auto"/>
        <w:ind w:left="709" w:firstLine="0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не предъявляю</w:t>
      </w:r>
      <w:r w:rsidR="002554BD" w:rsidRPr="000449E9">
        <w:rPr>
          <w:sz w:val="26"/>
          <w:szCs w:val="26"/>
        </w:rPr>
        <w:t>тся</w:t>
      </w:r>
      <w:r w:rsidR="00EF0FCE" w:rsidRPr="000449E9">
        <w:rPr>
          <w:sz w:val="26"/>
          <w:szCs w:val="26"/>
        </w:rPr>
        <w:t>.</w:t>
      </w:r>
    </w:p>
    <w:p w14:paraId="62C6A64A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2.1.3. К базовым знаниям и умениям:</w:t>
      </w:r>
    </w:p>
    <w:p w14:paraId="0928F0C4" w14:textId="77777777" w:rsidR="00AE6DD7" w:rsidRPr="000449E9" w:rsidRDefault="00AE6DD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1) знание государственного языка Российской Федерации (русского языка);</w:t>
      </w:r>
    </w:p>
    <w:p w14:paraId="74CF1999" w14:textId="77777777" w:rsidR="00AE6DD7" w:rsidRPr="000449E9" w:rsidRDefault="00AE6DD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2) знания основ Конституции Российской Федерации, Федерального закона от 27 мая 2003 года № 58-ФЗ «О системе государственной службы Российской Федерации», Федерального закона от 27 июля 2004 года № 79-ФЗ «О государственной гражданской службе Российской Федерации», Федерального закона от 25 декабря 2008 года № 273-ФЗ «О противодействии коррупции», Устава Нижегородской области, Закона Нижегородской области от 30 декабря 2005 года № 225-З «О государственных должностях Нижегородской области и Реестре должностей государственной гражданской службы Нижегородской области», Закона Нижегородской области от 10 мая 2006 года № 40-З «О государственной гражданской службе Нижегородской области», Закона Нижегородской области от 7 марта 2008 года № 20-З «О противодействии коррупции в Нижегородской области», постановления Правительства Нижегородской области от 11 декабря 2009 года № 920 «Об утверждении Регламента Правительства Нижегородской области», постановления Правительства Нижегородской области от 28 декабря 2018 года № 912 «Об утверждении Инструкции по делопроизводству в органах исполнительной власти Нижегородской области и их структурных подразделениях»;</w:t>
      </w:r>
    </w:p>
    <w:p w14:paraId="4CA4693C" w14:textId="481604BB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3) знания и умения в области информационно-коммуникационных технологий;</w:t>
      </w:r>
    </w:p>
    <w:p w14:paraId="5A6609BF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4) умения включают в себя:</w:t>
      </w:r>
    </w:p>
    <w:p w14:paraId="1790D442" w14:textId="77777777" w:rsidR="00EF0FCE" w:rsidRPr="000449E9" w:rsidRDefault="00EF0FCE" w:rsidP="001068B2">
      <w:pPr>
        <w:pStyle w:val="af1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общие умения:</w:t>
      </w:r>
    </w:p>
    <w:p w14:paraId="2A2BA2B9" w14:textId="4BE2FF93" w:rsidR="00EF0FCE" w:rsidRPr="000449E9" w:rsidRDefault="00EF0FCE" w:rsidP="001068B2">
      <w:pPr>
        <w:pStyle w:val="af1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умение мыслить стратегически (системно);</w:t>
      </w:r>
    </w:p>
    <w:p w14:paraId="670E5644" w14:textId="56B425D7" w:rsidR="00EF0FCE" w:rsidRPr="000449E9" w:rsidRDefault="00EF0FCE" w:rsidP="001068B2">
      <w:pPr>
        <w:pStyle w:val="af1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14:paraId="2C105E59" w14:textId="26F7369D" w:rsidR="00EF0FCE" w:rsidRPr="000449E9" w:rsidRDefault="00EF0FCE" w:rsidP="001068B2">
      <w:pPr>
        <w:pStyle w:val="af1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коммуникативные умения;</w:t>
      </w:r>
    </w:p>
    <w:p w14:paraId="0B00488A" w14:textId="26D9A45F" w:rsidR="00EF0FCE" w:rsidRPr="000449E9" w:rsidRDefault="00A932DB" w:rsidP="001068B2">
      <w:pPr>
        <w:pStyle w:val="af1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умение управлять изменениями.</w:t>
      </w:r>
    </w:p>
    <w:p w14:paraId="24EB7F32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2.2. Профессионально-функциональные квалификационные требования.</w:t>
      </w:r>
    </w:p>
    <w:p w14:paraId="797B6951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2.2.1. Профессиональные квалификационные требования:</w:t>
      </w:r>
    </w:p>
    <w:p w14:paraId="0E84458F" w14:textId="2318540B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1) к специальности, направлению подготовки:</w:t>
      </w:r>
      <w:r w:rsidR="009C041B" w:rsidRPr="000449E9">
        <w:rPr>
          <w:sz w:val="26"/>
          <w:szCs w:val="26"/>
        </w:rPr>
        <w:t xml:space="preserve"> </w:t>
      </w:r>
      <w:r w:rsidR="00B711AC" w:rsidRPr="000449E9">
        <w:rPr>
          <w:sz w:val="26"/>
          <w:szCs w:val="26"/>
        </w:rPr>
        <w:t xml:space="preserve">не </w:t>
      </w:r>
      <w:r w:rsidR="00AE6DD7" w:rsidRPr="000449E9">
        <w:rPr>
          <w:sz w:val="26"/>
          <w:szCs w:val="26"/>
        </w:rPr>
        <w:t>предъявляются</w:t>
      </w:r>
      <w:r w:rsidR="00B711AC" w:rsidRPr="000449E9">
        <w:rPr>
          <w:sz w:val="26"/>
          <w:szCs w:val="26"/>
        </w:rPr>
        <w:t>.</w:t>
      </w:r>
    </w:p>
    <w:p w14:paraId="036D3F9E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2) к профессиональным знаниям и профессиональным умениям:</w:t>
      </w:r>
    </w:p>
    <w:p w14:paraId="112E3A83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lastRenderedPageBreak/>
        <w:t>а) знания в сфере законодательства Российской Федерации и Нижегородской области:</w:t>
      </w:r>
    </w:p>
    <w:p w14:paraId="41CC8BE8" w14:textId="775CE51D" w:rsidR="00185881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 xml:space="preserve">Трудовой кодекс Российской Федерации; </w:t>
      </w:r>
    </w:p>
    <w:p w14:paraId="21C07B9B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 xml:space="preserve">Федеральный </w:t>
      </w:r>
      <w:hyperlink r:id="rId12" w:history="1">
        <w:r w:rsidRPr="000449E9">
          <w:rPr>
            <w:sz w:val="26"/>
            <w:szCs w:val="26"/>
          </w:rPr>
          <w:t>закон</w:t>
        </w:r>
      </w:hyperlink>
      <w:r w:rsidRPr="000449E9">
        <w:rPr>
          <w:sz w:val="26"/>
          <w:szCs w:val="26"/>
        </w:rPr>
        <w:t xml:space="preserve"> от 29 декабря 2012 года № 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14:paraId="3ACF17AD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Федеральный закон от 19 июня 2000 года № 82-ФЗ «О минимальном размере оплаты труда»;</w:t>
      </w:r>
    </w:p>
    <w:p w14:paraId="35E2337A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Федеральный закон от 2 мая 2006 года № 59-ФЗ «О порядке рассмотрения обращений граждан Российской Федерации»;</w:t>
      </w:r>
    </w:p>
    <w:p w14:paraId="2CFFB586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</w:t>
      </w:r>
      <w:hyperlink r:id="rId13" w:history="1">
        <w:r w:rsidRPr="000449E9">
          <w:rPr>
            <w:sz w:val="26"/>
            <w:szCs w:val="26"/>
          </w:rPr>
          <w:t>остановление</w:t>
        </w:r>
      </w:hyperlink>
      <w:r w:rsidRPr="000449E9">
        <w:rPr>
          <w:sz w:val="26"/>
          <w:szCs w:val="26"/>
        </w:rPr>
        <w:t xml:space="preserve"> Правительства Российской Федерации от 24 декабря 2007 года № 922 «Об особенностях порядка исчисления средней заработной платы»;</w:t>
      </w:r>
    </w:p>
    <w:p w14:paraId="7F965C74" w14:textId="77777777" w:rsidR="00392DFF" w:rsidRPr="000449E9" w:rsidRDefault="00BC1145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14" w:history="1">
        <w:r w:rsidR="00185881" w:rsidRPr="000449E9">
          <w:rPr>
            <w:sz w:val="26"/>
            <w:szCs w:val="26"/>
          </w:rPr>
          <w:t>приказ</w:t>
        </w:r>
      </w:hyperlink>
      <w:r w:rsidR="00185881" w:rsidRPr="000449E9">
        <w:rPr>
          <w:sz w:val="26"/>
          <w:szCs w:val="26"/>
        </w:rPr>
        <w:t xml:space="preserve"> Росстата России от 30 декабря 2013 года № 508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№ 597»;</w:t>
      </w:r>
    </w:p>
    <w:p w14:paraId="5C98C56F" w14:textId="77777777" w:rsidR="00392DFF" w:rsidRPr="000449E9" w:rsidRDefault="00BC1145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hyperlink r:id="rId15" w:history="1">
        <w:r w:rsidR="00185881" w:rsidRPr="000449E9">
          <w:rPr>
            <w:sz w:val="26"/>
            <w:szCs w:val="26"/>
          </w:rPr>
          <w:t>приказ</w:t>
        </w:r>
      </w:hyperlink>
      <w:r w:rsidR="00185881" w:rsidRPr="000449E9">
        <w:rPr>
          <w:sz w:val="26"/>
          <w:szCs w:val="26"/>
        </w:rPr>
        <w:t xml:space="preserve"> Министерства труда и социальной защиты Российской Федерации от 30 сентября 2013 года № 504 «Об утверждении методических рекомендаций по разработке систем нормирования труда в государственных (муниципальных) учреждениях»;</w:t>
      </w:r>
    </w:p>
    <w:p w14:paraId="65A12B3F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rFonts w:eastAsia="Calibri"/>
          <w:sz w:val="26"/>
          <w:szCs w:val="26"/>
          <w:lang w:eastAsia="en-US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учреждений», утверждаемые ежегодно Решением Российской трехсторонней комиссии по регулированию социально-трудовых отношений</w:t>
      </w:r>
      <w:r w:rsidRPr="000449E9">
        <w:rPr>
          <w:sz w:val="26"/>
          <w:szCs w:val="26"/>
        </w:rPr>
        <w:t>;</w:t>
      </w:r>
    </w:p>
    <w:p w14:paraId="540B7CF4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Закон Нижегородской области от 2 июля 2014 года № 88-З «Об оплате труда работников государственных, автономных и казенных учреждений Нижегородской области»;</w:t>
      </w:r>
    </w:p>
    <w:p w14:paraId="663F177D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постановление Правительства Нижегородской области от 23 июля 2008 года № 296 «Об отраслевой системе оплаты работников государственных, автономных и казенных учр</w:t>
      </w:r>
      <w:r w:rsidR="00392DFF" w:rsidRPr="000449E9">
        <w:rPr>
          <w:sz w:val="26"/>
          <w:szCs w:val="26"/>
        </w:rPr>
        <w:t>еждений Нижегородской области»;</w:t>
      </w:r>
    </w:p>
    <w:p w14:paraId="442DB7B6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постановление Правительства Нижегородской области от 23 сентября 2008 года № 403 «О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области»;</w:t>
      </w:r>
    </w:p>
    <w:p w14:paraId="58F324A5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lastRenderedPageBreak/>
        <w:t>постановление Правительства Нижегородской области от 30 января 2017 года № 34 «Об установлении предельного уровня соотношения среднемесячной заработной платы руководителей, их заместителей и главных бухгалтеров государственных казенных, бюджетных и автономных учреждений Нижегородской области и среднемесячной заработной платы работников государственных учреждений»;</w:t>
      </w:r>
    </w:p>
    <w:p w14:paraId="591B3E8B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 xml:space="preserve">постановление Правительства Нижегородской области от 27 декабря 2016 года № 907 «Об утверждении </w:t>
      </w:r>
      <w:hyperlink r:id="rId16" w:history="1">
        <w:r w:rsidRPr="000449E9">
          <w:rPr>
            <w:sz w:val="26"/>
            <w:szCs w:val="26"/>
          </w:rPr>
          <w:t>Порядк</w:t>
        </w:r>
      </w:hyperlink>
      <w:r w:rsidRPr="000449E9">
        <w:rPr>
          <w:sz w:val="26"/>
          <w:szCs w:val="26"/>
        </w:rPr>
        <w:t>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казенных, бюджетных и автономных учреждений Нижегородской области в информационно-телекоммуникационной сети «Интернет» и представления указанными лицами данной информации»;</w:t>
      </w:r>
    </w:p>
    <w:p w14:paraId="6E6FB169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распоряжение Правительства Ни</w:t>
      </w:r>
      <w:r w:rsidR="005967EC" w:rsidRPr="000449E9">
        <w:rPr>
          <w:sz w:val="26"/>
          <w:szCs w:val="26"/>
        </w:rPr>
        <w:t>жегородской области от 23 апреля 2019 года № 349</w:t>
      </w:r>
      <w:r w:rsidRPr="000449E9">
        <w:rPr>
          <w:sz w:val="26"/>
          <w:szCs w:val="26"/>
        </w:rPr>
        <w:t>-р «О принятии мер по увеличению оплаты труда работникам бюджетного сектора экономики Нижегородской области»;</w:t>
      </w:r>
    </w:p>
    <w:p w14:paraId="630FB8F2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приказ департамента социальной защиты населения, труда и занятости Нижегородской области от 18 июня 2008 года № 229 «Об утверждении перечня видов выплат компенсационного характера в государственных бюджетных, автономных и казенных учреждениях Нижегородской области»;</w:t>
      </w:r>
    </w:p>
    <w:p w14:paraId="56FAD314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приказ департамента социальной защиты населения, труда и занятости Нижегородской области от 18 июня 2008 года № 230 «Об утверждении перечня видов выплат стимулирующего характера в государственных бюджетных, автономных и казенных учреждениях Нижегородской области»;</w:t>
      </w:r>
    </w:p>
    <w:p w14:paraId="30138A9B" w14:textId="77777777" w:rsidR="00392DFF" w:rsidRPr="000449E9" w:rsidRDefault="00185881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приказ министерства социальной политики Нижегородской области от 25 марта 2014 года № 160 «Об утверждении методических рекомендаций о порядке определения примерного перечня должностей относящихся к административно-управленческому и вспомогательному персоналу в государственных бюджетных и казенных учреждениях»;</w:t>
      </w:r>
    </w:p>
    <w:p w14:paraId="448421AC" w14:textId="77777777" w:rsidR="00392DFF" w:rsidRPr="000449E9" w:rsidRDefault="00400B56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rFonts w:eastAsia="Calibri"/>
          <w:sz w:val="26"/>
          <w:szCs w:val="26"/>
          <w:lang w:eastAsia="en-US"/>
        </w:rPr>
        <w:t>постановление Правительства Нижегородской области от 25 марта 2009 года № 148 «Об утверждении Положения о министерстве социальной политики Нижегородской области»;</w:t>
      </w:r>
    </w:p>
    <w:p w14:paraId="0CE7BF5F" w14:textId="1C0CAB6A" w:rsidR="007E5E09" w:rsidRPr="000449E9" w:rsidRDefault="007E5E09" w:rsidP="001068B2">
      <w:pPr>
        <w:pStyle w:val="af1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иные нормативные правовые акты применительно к исполнению своих должностных обязанностей.</w:t>
      </w:r>
    </w:p>
    <w:p w14:paraId="22992351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б) иные профессиональные знания:</w:t>
      </w:r>
    </w:p>
    <w:p w14:paraId="301AEE71" w14:textId="39B45109" w:rsidR="00383CE9" w:rsidRPr="000449E9" w:rsidRDefault="00383CE9" w:rsidP="001068B2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основные направления государственной политики в сфере социальной защиты населения;</w:t>
      </w:r>
    </w:p>
    <w:p w14:paraId="143A3E98" w14:textId="2B388B73" w:rsidR="00383CE9" w:rsidRPr="000449E9" w:rsidRDefault="00383CE9" w:rsidP="001068B2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основные принципы правового регулирования трудовых и социальных отношений.</w:t>
      </w:r>
    </w:p>
    <w:p w14:paraId="17ACB503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в) профессиональные умения:</w:t>
      </w:r>
    </w:p>
    <w:p w14:paraId="0D7684B2" w14:textId="24568928" w:rsidR="00383CE9" w:rsidRPr="000449E9" w:rsidRDefault="00383CE9" w:rsidP="001068B2">
      <w:pPr>
        <w:pStyle w:val="af1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lastRenderedPageBreak/>
        <w:t>работа в Единой межведомственной информационно-статистической системе (</w:t>
      </w:r>
      <w:proofErr w:type="spellStart"/>
      <w:r w:rsidRPr="000449E9">
        <w:rPr>
          <w:sz w:val="26"/>
          <w:szCs w:val="26"/>
        </w:rPr>
        <w:t>ЕМИСС</w:t>
      </w:r>
      <w:proofErr w:type="spellEnd"/>
      <w:r w:rsidRPr="000449E9">
        <w:rPr>
          <w:sz w:val="26"/>
          <w:szCs w:val="26"/>
        </w:rPr>
        <w:t>);</w:t>
      </w:r>
    </w:p>
    <w:p w14:paraId="4D507534" w14:textId="56CE75BF" w:rsidR="00EF0FCE" w:rsidRPr="000449E9" w:rsidRDefault="00822EA6" w:rsidP="001068B2">
      <w:pPr>
        <w:pStyle w:val="af1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работа в а</w:t>
      </w:r>
      <w:r w:rsidR="00383CE9" w:rsidRPr="000449E9">
        <w:rPr>
          <w:sz w:val="26"/>
          <w:szCs w:val="26"/>
        </w:rPr>
        <w:t>втоматизированн</w:t>
      </w:r>
      <w:r w:rsidRPr="000449E9">
        <w:rPr>
          <w:sz w:val="26"/>
          <w:szCs w:val="26"/>
        </w:rPr>
        <w:t>ой</w:t>
      </w:r>
      <w:r w:rsidR="00383CE9" w:rsidRPr="000449E9">
        <w:rPr>
          <w:sz w:val="26"/>
          <w:szCs w:val="26"/>
        </w:rPr>
        <w:t xml:space="preserve"> информационно-аналитическ</w:t>
      </w:r>
      <w:r w:rsidRPr="000449E9">
        <w:rPr>
          <w:sz w:val="26"/>
          <w:szCs w:val="26"/>
        </w:rPr>
        <w:t>ой</w:t>
      </w:r>
      <w:r w:rsidR="00383CE9" w:rsidRPr="000449E9">
        <w:rPr>
          <w:sz w:val="26"/>
          <w:szCs w:val="26"/>
        </w:rPr>
        <w:t xml:space="preserve"> систем</w:t>
      </w:r>
      <w:r w:rsidRPr="000449E9">
        <w:rPr>
          <w:sz w:val="26"/>
          <w:szCs w:val="26"/>
        </w:rPr>
        <w:t>е</w:t>
      </w:r>
      <w:r w:rsidR="00383CE9" w:rsidRPr="000449E9">
        <w:rPr>
          <w:sz w:val="26"/>
          <w:szCs w:val="26"/>
        </w:rPr>
        <w:t xml:space="preserve"> мониторинга органов исполнительной власти </w:t>
      </w:r>
      <w:r w:rsidR="00400B56" w:rsidRPr="000449E9">
        <w:rPr>
          <w:sz w:val="26"/>
          <w:szCs w:val="26"/>
        </w:rPr>
        <w:t xml:space="preserve">в части оплаты труда </w:t>
      </w:r>
      <w:r w:rsidR="00383CE9" w:rsidRPr="000449E9">
        <w:rPr>
          <w:sz w:val="26"/>
          <w:szCs w:val="26"/>
        </w:rPr>
        <w:t>Нижегородской области</w:t>
      </w:r>
      <w:r w:rsidRPr="000449E9">
        <w:rPr>
          <w:sz w:val="26"/>
          <w:szCs w:val="26"/>
        </w:rPr>
        <w:t>.</w:t>
      </w:r>
    </w:p>
    <w:p w14:paraId="22AD311F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2.2.2. Функциональные квалификационные требования:</w:t>
      </w:r>
    </w:p>
    <w:p w14:paraId="694234F2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1) к функциональным знаниям:</w:t>
      </w:r>
    </w:p>
    <w:p w14:paraId="329451C7" w14:textId="71E828D6" w:rsidR="00806AB3" w:rsidRPr="000449E9" w:rsidRDefault="00806AB3" w:rsidP="001068B2">
      <w:pPr>
        <w:pStyle w:val="af1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понятие проекта нормативного правового акта, этапы его разработки;</w:t>
      </w:r>
    </w:p>
    <w:p w14:paraId="7F12148F" w14:textId="09055C36" w:rsidR="00806AB3" w:rsidRPr="000449E9" w:rsidRDefault="00806AB3" w:rsidP="001068B2">
      <w:pPr>
        <w:pStyle w:val="af1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понятие официального отзыва на проекты нормативных правовых актов;</w:t>
      </w:r>
    </w:p>
    <w:p w14:paraId="73ABA6E9" w14:textId="38FF5962" w:rsidR="00806AB3" w:rsidRPr="000449E9" w:rsidRDefault="00806AB3" w:rsidP="001068B2">
      <w:pPr>
        <w:pStyle w:val="af1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понятие, процедура рассмотрения обращений граждан и юридических лиц;</w:t>
      </w:r>
    </w:p>
    <w:p w14:paraId="6FDCBEFB" w14:textId="77777777" w:rsidR="00EF0FCE" w:rsidRPr="000449E9" w:rsidRDefault="00EF0FCE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2) к функциональным умениям:</w:t>
      </w:r>
    </w:p>
    <w:p w14:paraId="7754BE35" w14:textId="6DFA1CCB" w:rsidR="00A34595" w:rsidRPr="000449E9" w:rsidRDefault="00A34595" w:rsidP="001068B2">
      <w:pPr>
        <w:pStyle w:val="af1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14:paraId="12D603AA" w14:textId="70006686" w:rsidR="00A34595" w:rsidRPr="000449E9" w:rsidRDefault="00A34595" w:rsidP="001068B2">
      <w:pPr>
        <w:pStyle w:val="af1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подготовка методических рекомендаций, разъяснений;</w:t>
      </w:r>
    </w:p>
    <w:p w14:paraId="375759BD" w14:textId="20B306A8" w:rsidR="00A34595" w:rsidRPr="000449E9" w:rsidRDefault="00A34595" w:rsidP="001068B2">
      <w:pPr>
        <w:pStyle w:val="af1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подготовка аналитических, инф</w:t>
      </w:r>
      <w:r w:rsidR="00D12675" w:rsidRPr="000449E9">
        <w:rPr>
          <w:sz w:val="26"/>
          <w:szCs w:val="26"/>
        </w:rPr>
        <w:t>ормационных и других материалов.</w:t>
      </w:r>
    </w:p>
    <w:p w14:paraId="3227173B" w14:textId="77777777" w:rsidR="00D12675" w:rsidRPr="00AE6DD7" w:rsidRDefault="00D12675" w:rsidP="00AE6DD7">
      <w:pPr>
        <w:pStyle w:val="af1"/>
        <w:spacing w:line="276" w:lineRule="auto"/>
        <w:ind w:firstLine="709"/>
        <w:jc w:val="both"/>
      </w:pPr>
    </w:p>
    <w:p w14:paraId="6A08B681" w14:textId="6E9D4130" w:rsidR="00790921" w:rsidRPr="00AE6DD7" w:rsidRDefault="00AE6DD7" w:rsidP="00AE6DD7">
      <w:pPr>
        <w:pStyle w:val="af1"/>
        <w:spacing w:line="276" w:lineRule="auto"/>
        <w:jc w:val="center"/>
        <w:rPr>
          <w:b/>
          <w:bCs/>
          <w:sz w:val="28"/>
        </w:rPr>
      </w:pPr>
      <w:r w:rsidRPr="00AE6DD7">
        <w:rPr>
          <w:b/>
          <w:bCs/>
          <w:sz w:val="28"/>
        </w:rPr>
        <w:t>3.</w:t>
      </w:r>
      <w:r w:rsidR="00790921" w:rsidRPr="00AE6DD7">
        <w:rPr>
          <w:b/>
          <w:bCs/>
          <w:sz w:val="28"/>
        </w:rPr>
        <w:t xml:space="preserve"> Должностные обязанности</w:t>
      </w:r>
    </w:p>
    <w:p w14:paraId="0F1314CE" w14:textId="77777777" w:rsidR="00D12675" w:rsidRPr="00AE6DD7" w:rsidRDefault="00D12675" w:rsidP="00AE6DD7">
      <w:pPr>
        <w:pStyle w:val="af1"/>
        <w:spacing w:line="276" w:lineRule="auto"/>
        <w:ind w:firstLine="709"/>
        <w:jc w:val="both"/>
        <w:rPr>
          <w:b/>
          <w:bCs/>
        </w:rPr>
      </w:pPr>
    </w:p>
    <w:p w14:paraId="35DFC167" w14:textId="77777777" w:rsidR="009A6F3B" w:rsidRPr="000449E9" w:rsidRDefault="002C3315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Главный специалист</w:t>
      </w:r>
      <w:r w:rsidR="00790921" w:rsidRPr="000449E9">
        <w:rPr>
          <w:sz w:val="26"/>
          <w:szCs w:val="26"/>
        </w:rPr>
        <w:t xml:space="preserve"> исполняет следующие должностные обязанности:</w:t>
      </w:r>
    </w:p>
    <w:p w14:paraId="0B2893EC" w14:textId="77777777" w:rsidR="009A6F3B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Осуществляет подготовку проектов законодательных и нормативных правовых актов Нижегородской области, расчетов и обоснований к ним.</w:t>
      </w:r>
    </w:p>
    <w:p w14:paraId="737B4349" w14:textId="77777777" w:rsidR="009A6F3B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Осуществляет подготовку заключений на проекты нормативных правовых актов Нижегородской области и на проекты федеральных законов по направлениям деятельности отдела, поступивших на согласование в министерство.</w:t>
      </w:r>
    </w:p>
    <w:p w14:paraId="165538DA" w14:textId="77777777" w:rsidR="009A6F3B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Разрабатывает и осуществляет меры по совершенствованию федеральных и региональных законодательных и иных правовых нормативных актов по вопросам регулирования оплаты труда работников учреждений бюджетной сферы Нижегородской области.</w:t>
      </w:r>
    </w:p>
    <w:p w14:paraId="2B43B17C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Разрабатывает меры по совершенствованию региональных законодательных и иных правовых нормативных актов по вопросам регулирования оплаты труда работников учреждений здравоохранения и социальной защиты населения Нижегородской области.</w:t>
      </w:r>
    </w:p>
    <w:p w14:paraId="48F12733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Осуществляет подготовку предложений по совершенствованию оплаты труда работников государственных учреждений здравоохранения и социальной защиты населения Нижегородской области на основе мониторинга эффективности отраслевых систем оплаты труда.</w:t>
      </w:r>
    </w:p>
    <w:p w14:paraId="014EA20F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Осуществляет анализ и контроль за обеспечением государственных гарантий по оплате труда (минимальный размер оплаты труда, виды и размеры  компенсационных доплат и надбавок, установленных государством).</w:t>
      </w:r>
    </w:p>
    <w:p w14:paraId="7059267B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 xml:space="preserve">Проводит мониторинг принятия нормативных документов по оплате труда работников муниципальных учреждений Нижегородской области, оказывает </w:t>
      </w:r>
      <w:r w:rsidRPr="000449E9">
        <w:rPr>
          <w:sz w:val="26"/>
          <w:szCs w:val="26"/>
        </w:rPr>
        <w:lastRenderedPageBreak/>
        <w:t>консультационную помощь органам местного самоуправления муниципальных районов и городских округов при принятии данных документов.</w:t>
      </w:r>
    </w:p>
    <w:p w14:paraId="094BF9B5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Осуществляет ежеквартальный мониторинг выполнения целевых показателей по заработной плате в рамках реализации указов Президента Российской Федерации по повышению заработной платы отдельных категорий работников бюджетной сферы, на основании данных Росстата.</w:t>
      </w:r>
    </w:p>
    <w:p w14:paraId="573F9FCE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Принимает участие в осуществлении контроля за соблюдением порядка государственного регулирования оплаты труда работников учреждений здравоохранения и социальной защиты населения Нижегородской области.</w:t>
      </w:r>
    </w:p>
    <w:p w14:paraId="7E102CBC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Осуществляет мониторинг реализации Программы поэтапного совершенствования системы оплаты труда в государственных (муниципальных) учреждениях.</w:t>
      </w:r>
    </w:p>
    <w:p w14:paraId="5EF7D268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Осуществляет подготовку материалов для докладов, выступлений, к рассмотрению на заседаниях, совещаниях, для средств массовой информации по направлениям деятельности.</w:t>
      </w:r>
    </w:p>
    <w:p w14:paraId="36EDC412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Оказывает методическую помощь в разработке Положений об оплате труда работников государственных учреждений социальной сферы Нижегородской области.</w:t>
      </w:r>
    </w:p>
    <w:p w14:paraId="1E6CA31A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 xml:space="preserve">Принимает участие в совместных проверках с правоохранительными и </w:t>
      </w:r>
      <w:proofErr w:type="spellStart"/>
      <w:r w:rsidRPr="000449E9">
        <w:rPr>
          <w:sz w:val="26"/>
          <w:szCs w:val="26"/>
        </w:rPr>
        <w:t>надзорно</w:t>
      </w:r>
      <w:proofErr w:type="spellEnd"/>
      <w:r w:rsidRPr="000449E9">
        <w:rPr>
          <w:sz w:val="26"/>
          <w:szCs w:val="26"/>
        </w:rPr>
        <w:t>-контрольными органами Нижегородской области по соблюдению законодательства о труде.</w:t>
      </w:r>
    </w:p>
    <w:p w14:paraId="48269308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Принимает участие в организации и проведении семинаров, стажировок и совещаний по направлениям деятельности отдела.</w:t>
      </w:r>
    </w:p>
    <w:p w14:paraId="29C7A5F6" w14:textId="77777777" w:rsidR="0005197F" w:rsidRPr="000449E9" w:rsidRDefault="00AA7C92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Рассматривает предложения, заявления и жалобы организаций и граждан по вопросам, входящим в компетенцию отдела, и принимает по ним необходимые меры в соответствии с действующим законодательством.</w:t>
      </w:r>
    </w:p>
    <w:p w14:paraId="684C5871" w14:textId="77777777" w:rsidR="0005197F" w:rsidRPr="000449E9" w:rsidRDefault="009348B4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Выполняет поручения начальника</w:t>
      </w:r>
      <w:r w:rsidR="009A6F3B" w:rsidRPr="000449E9">
        <w:rPr>
          <w:sz w:val="26"/>
          <w:szCs w:val="26"/>
        </w:rPr>
        <w:t xml:space="preserve"> отдела и начальника управления, д</w:t>
      </w:r>
      <w:r w:rsidRPr="000449E9">
        <w:rPr>
          <w:sz w:val="26"/>
          <w:szCs w:val="26"/>
        </w:rPr>
        <w:t>анные в пределах их компетенции.</w:t>
      </w:r>
    </w:p>
    <w:p w14:paraId="359CE32F" w14:textId="77777777" w:rsidR="0005197F" w:rsidRPr="000449E9" w:rsidRDefault="00E542C6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В соответствии со статьёй 9 Федерального закона от 25 декабря 2008 года № 273-ФЗ «О противодействии коррупции»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222DFBA5" w14:textId="5EC4644E" w:rsidR="00E542C6" w:rsidRPr="000449E9" w:rsidRDefault="00E542C6" w:rsidP="001068B2">
      <w:pPr>
        <w:pStyle w:val="af1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В соответствии со статьёй 11 Федерального закона от 25 декабря 2008 года  № 273-ФЗ «О противодействии коррупции»:</w:t>
      </w:r>
    </w:p>
    <w:p w14:paraId="591BBEF5" w14:textId="77777777" w:rsidR="00E542C6" w:rsidRPr="000449E9" w:rsidRDefault="00E542C6" w:rsidP="001068B2">
      <w:pPr>
        <w:pStyle w:val="af1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принимает меры по недопущению любой возможности возникновения конфликта интересов;</w:t>
      </w:r>
    </w:p>
    <w:p w14:paraId="1879AAED" w14:textId="77777777" w:rsidR="00E542C6" w:rsidRPr="000449E9" w:rsidRDefault="00E542C6" w:rsidP="001068B2">
      <w:pPr>
        <w:pStyle w:val="af1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уведомляет в порядке, определённом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14:paraId="0E9F0B7C" w14:textId="77777777" w:rsidR="00E542C6" w:rsidRPr="000449E9" w:rsidRDefault="00E542C6" w:rsidP="001068B2">
      <w:pPr>
        <w:pStyle w:val="af1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lastRenderedPageBreak/>
        <w:t>в целях предотвращения конфликта интересов передаёт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06884F2B" w14:textId="1727204C" w:rsidR="00E542C6" w:rsidRPr="000449E9" w:rsidRDefault="0005197F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3.19</w:t>
      </w:r>
      <w:r w:rsidR="009348B4" w:rsidRPr="000449E9">
        <w:rPr>
          <w:sz w:val="26"/>
          <w:szCs w:val="26"/>
        </w:rPr>
        <w:t xml:space="preserve">. </w:t>
      </w:r>
      <w:r w:rsidR="00E542C6" w:rsidRPr="000449E9">
        <w:rPr>
          <w:sz w:val="26"/>
          <w:szCs w:val="26"/>
        </w:rPr>
        <w:t>Соблюдает требования к служебному поведению, установленные статьёй 18 Федерального закона от 27 июля 2004 года № 79-ФЗ «О государственной гражданской службе Российской Федерации», и положения Кодекса служебной этики государственных гражданских служащих Нижегородской области, утверждённого решением межведомственного координационного совета по противодействию коррупции при Губернаторе Нижегородской</w:t>
      </w:r>
      <w:r w:rsidR="00AE6DD7" w:rsidRPr="000449E9">
        <w:rPr>
          <w:sz w:val="26"/>
          <w:szCs w:val="26"/>
        </w:rPr>
        <w:t xml:space="preserve"> области от 1 декабря 2009 года (далее – Кодекс служебной этики).</w:t>
      </w:r>
    </w:p>
    <w:p w14:paraId="3651E429" w14:textId="22074EC3" w:rsidR="00E542C6" w:rsidRPr="000449E9" w:rsidRDefault="0005197F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3.20</w:t>
      </w:r>
      <w:r w:rsidR="009348B4" w:rsidRPr="000449E9">
        <w:rPr>
          <w:sz w:val="26"/>
          <w:szCs w:val="26"/>
        </w:rPr>
        <w:t xml:space="preserve">. </w:t>
      </w:r>
      <w:r w:rsidR="00E542C6" w:rsidRPr="000449E9">
        <w:rPr>
          <w:sz w:val="26"/>
          <w:szCs w:val="26"/>
        </w:rPr>
        <w:t>Выполняет иные обязанности, предусмотренные законодательством о государственной гражданской службе.</w:t>
      </w:r>
    </w:p>
    <w:p w14:paraId="7E7C8A91" w14:textId="77777777" w:rsidR="00E542C6" w:rsidRPr="00AE6DD7" w:rsidRDefault="00E542C6" w:rsidP="00AE6DD7">
      <w:pPr>
        <w:pStyle w:val="af1"/>
        <w:spacing w:line="276" w:lineRule="auto"/>
        <w:ind w:firstLine="709"/>
        <w:jc w:val="both"/>
      </w:pPr>
    </w:p>
    <w:p w14:paraId="296DCA23" w14:textId="5182BD2B" w:rsidR="00926ADB" w:rsidRPr="00AE6DD7" w:rsidRDefault="00AE6DD7" w:rsidP="00AE6DD7">
      <w:pPr>
        <w:pStyle w:val="af1"/>
        <w:spacing w:line="276" w:lineRule="auto"/>
        <w:jc w:val="center"/>
        <w:rPr>
          <w:b/>
          <w:bCs/>
          <w:sz w:val="28"/>
        </w:rPr>
      </w:pPr>
      <w:r w:rsidRPr="00AE6DD7">
        <w:rPr>
          <w:b/>
          <w:bCs/>
          <w:sz w:val="28"/>
        </w:rPr>
        <w:t>4.</w:t>
      </w:r>
      <w:r w:rsidR="00926ADB" w:rsidRPr="00AE6DD7">
        <w:rPr>
          <w:b/>
          <w:bCs/>
          <w:sz w:val="28"/>
        </w:rPr>
        <w:t xml:space="preserve"> Права</w:t>
      </w:r>
    </w:p>
    <w:p w14:paraId="25C28431" w14:textId="77777777" w:rsidR="009348B4" w:rsidRPr="00AE6DD7" w:rsidRDefault="009348B4" w:rsidP="00AE6DD7">
      <w:pPr>
        <w:pStyle w:val="af1"/>
        <w:spacing w:line="276" w:lineRule="auto"/>
        <w:ind w:firstLine="709"/>
        <w:jc w:val="both"/>
      </w:pPr>
    </w:p>
    <w:p w14:paraId="73F0675F" w14:textId="77777777" w:rsidR="00926ADB" w:rsidRPr="000449E9" w:rsidRDefault="00926ADB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Главный специалист имеет право:</w:t>
      </w:r>
    </w:p>
    <w:p w14:paraId="27DBB1B7" w14:textId="77777777" w:rsidR="007E5E09" w:rsidRPr="000449E9" w:rsidRDefault="007E5E09" w:rsidP="00AE6DD7">
      <w:pPr>
        <w:pStyle w:val="af1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0449E9">
        <w:rPr>
          <w:snapToGrid w:val="0"/>
          <w:sz w:val="26"/>
          <w:szCs w:val="26"/>
        </w:rPr>
        <w:t>4.1. Принимать участие в обсуждении вопросов и подготовке проектов документов, касающихся работы отдела, а также в совершенствовании форм и методов работы с ними.</w:t>
      </w:r>
    </w:p>
    <w:p w14:paraId="323D8755" w14:textId="77777777" w:rsidR="007E5E09" w:rsidRPr="000449E9" w:rsidRDefault="007E5E09" w:rsidP="00AE6DD7">
      <w:pPr>
        <w:pStyle w:val="af1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0449E9">
        <w:rPr>
          <w:snapToGrid w:val="0"/>
          <w:sz w:val="26"/>
          <w:szCs w:val="26"/>
        </w:rPr>
        <w:t>4.2. Вносить предложения начальнику отдела по повышению эффективности работы.</w:t>
      </w:r>
    </w:p>
    <w:p w14:paraId="7D7D9726" w14:textId="77777777" w:rsidR="007E5E09" w:rsidRPr="000449E9" w:rsidRDefault="007E5E09" w:rsidP="00AE6DD7">
      <w:pPr>
        <w:pStyle w:val="af1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0449E9">
        <w:rPr>
          <w:snapToGrid w:val="0"/>
          <w:sz w:val="26"/>
          <w:szCs w:val="26"/>
        </w:rPr>
        <w:t>4.3. Запрашивать в установленном порядке информацию и материалы, необходимые для исполнения должностных обязанностей.</w:t>
      </w:r>
    </w:p>
    <w:p w14:paraId="561C93C0" w14:textId="77777777" w:rsidR="007E5E09" w:rsidRPr="000449E9" w:rsidRDefault="007E5E09" w:rsidP="00AE6DD7">
      <w:pPr>
        <w:pStyle w:val="af1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0449E9">
        <w:rPr>
          <w:snapToGrid w:val="0"/>
          <w:sz w:val="26"/>
          <w:szCs w:val="26"/>
        </w:rPr>
        <w:t>4.4. Участвовать в организации и проведении конференций, совещаний, семинаров по вопросам, относящимся к компетенции отдела.</w:t>
      </w:r>
    </w:p>
    <w:p w14:paraId="3E1554F5" w14:textId="1AAE630E" w:rsidR="007E5E09" w:rsidRPr="000449E9" w:rsidRDefault="007E5E09" w:rsidP="00AE6DD7">
      <w:pPr>
        <w:pStyle w:val="af1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0449E9">
        <w:rPr>
          <w:snapToGrid w:val="0"/>
          <w:sz w:val="26"/>
          <w:szCs w:val="26"/>
        </w:rPr>
        <w:t>4.</w:t>
      </w:r>
      <w:r w:rsidR="00F70FB7" w:rsidRPr="000449E9">
        <w:rPr>
          <w:snapToGrid w:val="0"/>
          <w:sz w:val="26"/>
          <w:szCs w:val="26"/>
        </w:rPr>
        <w:t>5</w:t>
      </w:r>
      <w:r w:rsidRPr="000449E9">
        <w:rPr>
          <w:snapToGrid w:val="0"/>
          <w:sz w:val="26"/>
          <w:szCs w:val="26"/>
        </w:rPr>
        <w:t>. Иные права, предусмотренные законодательством о государственной гражданской службе.</w:t>
      </w:r>
    </w:p>
    <w:p w14:paraId="2F1AD180" w14:textId="77777777" w:rsidR="00F70FB7" w:rsidRPr="00AE6DD7" w:rsidRDefault="00F70FB7" w:rsidP="00AE6DD7">
      <w:pPr>
        <w:pStyle w:val="af1"/>
        <w:spacing w:line="276" w:lineRule="auto"/>
        <w:ind w:firstLine="709"/>
        <w:jc w:val="both"/>
        <w:rPr>
          <w:snapToGrid w:val="0"/>
        </w:rPr>
      </w:pPr>
    </w:p>
    <w:p w14:paraId="724B2319" w14:textId="69F1B2C6" w:rsidR="00994FBA" w:rsidRPr="00AE6DD7" w:rsidRDefault="00AE6DD7" w:rsidP="00AE6DD7">
      <w:pPr>
        <w:pStyle w:val="af1"/>
        <w:spacing w:line="276" w:lineRule="auto"/>
        <w:jc w:val="center"/>
        <w:rPr>
          <w:b/>
          <w:bCs/>
          <w:sz w:val="28"/>
        </w:rPr>
      </w:pPr>
      <w:r w:rsidRPr="00AE6DD7">
        <w:rPr>
          <w:b/>
          <w:bCs/>
          <w:sz w:val="28"/>
        </w:rPr>
        <w:t>5.</w:t>
      </w:r>
      <w:r w:rsidR="00994FBA" w:rsidRPr="00AE6DD7">
        <w:rPr>
          <w:b/>
          <w:bCs/>
          <w:sz w:val="28"/>
        </w:rPr>
        <w:t xml:space="preserve"> Ответственность</w:t>
      </w:r>
    </w:p>
    <w:p w14:paraId="149525C4" w14:textId="77777777" w:rsidR="00F70FB7" w:rsidRPr="00AE6DD7" w:rsidRDefault="00F70FB7" w:rsidP="00AE6DD7">
      <w:pPr>
        <w:pStyle w:val="af1"/>
        <w:spacing w:line="276" w:lineRule="auto"/>
        <w:ind w:firstLine="709"/>
        <w:jc w:val="both"/>
        <w:rPr>
          <w:b/>
          <w:bCs/>
        </w:rPr>
      </w:pPr>
    </w:p>
    <w:p w14:paraId="64216EDC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Главный специалист несёт ответственность, предусмотренную действующим законодательством, в том числе за:</w:t>
      </w:r>
    </w:p>
    <w:p w14:paraId="71A6E8F4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5.1. Неисполнение или ненадлежащее исполнение по его вине возложенных на него должностных обязанностей.</w:t>
      </w:r>
    </w:p>
    <w:p w14:paraId="2B43BC39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5.2. Представление руководству недостоверной информации.</w:t>
      </w:r>
    </w:p>
    <w:p w14:paraId="6098999E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5.3. Нарушение сроков рассмотрения обращений граждан.</w:t>
      </w:r>
    </w:p>
    <w:p w14:paraId="594A241B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5.4. Несоблюдение сроков представления установленной отчётности.</w:t>
      </w:r>
    </w:p>
    <w:p w14:paraId="0C57F442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5.5. Несвоевременное информирование непосредственного руководителя о выявленных нарушениях.</w:t>
      </w:r>
    </w:p>
    <w:p w14:paraId="2542304A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5.6. Нарушение порядка сохранности документов.</w:t>
      </w:r>
    </w:p>
    <w:p w14:paraId="77435614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5.7. Необоснованный отказ в приеме документов.</w:t>
      </w:r>
    </w:p>
    <w:p w14:paraId="6D4A3D3E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lastRenderedPageBreak/>
        <w:t>5.8. Несвоевременное исполнение заданий и поручений руководства.</w:t>
      </w:r>
    </w:p>
    <w:p w14:paraId="541C56A7" w14:textId="530EBC2E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5.9. Неисполнение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Федерального закона от 27 июля 2004 года № 79-ФЗ «О государственной гражданской службе Российской Федерации».</w:t>
      </w:r>
    </w:p>
    <w:p w14:paraId="5E352A7E" w14:textId="3BABABB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5.10.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 июля 2004 года № 79-ФЗ «О государственной гражданской службе Российской Федерации», Федеральным законом от 25 декабря 2008 года</w:t>
      </w:r>
      <w:r w:rsidR="00AE6DD7" w:rsidRPr="000449E9">
        <w:rPr>
          <w:sz w:val="26"/>
          <w:szCs w:val="26"/>
        </w:rPr>
        <w:t xml:space="preserve"> </w:t>
      </w:r>
      <w:r w:rsidRPr="000449E9">
        <w:rPr>
          <w:sz w:val="26"/>
          <w:szCs w:val="26"/>
        </w:rPr>
        <w:t>№ 273-ФЗ «О противодействии коррупции», другими федеральными законами.</w:t>
      </w:r>
    </w:p>
    <w:p w14:paraId="38AC1E35" w14:textId="1842241A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5.11. Нарушение требований к служебному поведению, установленные статьёй 18 Федерального закона от 27 июля 2004 года № 79-ФЗ «О государственной гражданской службе Российской Федерации», и по</w:t>
      </w:r>
      <w:r w:rsidR="00AE6DD7" w:rsidRPr="000449E9">
        <w:rPr>
          <w:sz w:val="26"/>
          <w:szCs w:val="26"/>
        </w:rPr>
        <w:t>ложений Кодекса служебной этики.</w:t>
      </w:r>
    </w:p>
    <w:p w14:paraId="3E0FA973" w14:textId="77777777" w:rsidR="00F70FB7" w:rsidRPr="000449E9" w:rsidRDefault="00F70FB7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5.12. Иные нарушения действующего законодательства.</w:t>
      </w:r>
    </w:p>
    <w:p w14:paraId="11E09EC8" w14:textId="4580A1E4" w:rsidR="009C444E" w:rsidRPr="000449E9" w:rsidRDefault="00F70FB7" w:rsidP="00AE6DD7">
      <w:pPr>
        <w:pStyle w:val="af1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0449E9">
        <w:rPr>
          <w:b/>
          <w:bCs/>
          <w:sz w:val="26"/>
          <w:szCs w:val="26"/>
        </w:rPr>
        <w:tab/>
      </w:r>
    </w:p>
    <w:p w14:paraId="71382AB5" w14:textId="5A20D6D6" w:rsidR="009C444E" w:rsidRPr="00AE6DD7" w:rsidRDefault="00AE6DD7" w:rsidP="00AE6DD7">
      <w:pPr>
        <w:pStyle w:val="af1"/>
        <w:spacing w:line="276" w:lineRule="auto"/>
        <w:jc w:val="center"/>
        <w:rPr>
          <w:b/>
          <w:bCs/>
          <w:sz w:val="28"/>
        </w:rPr>
      </w:pPr>
      <w:r w:rsidRPr="00AE6DD7">
        <w:rPr>
          <w:b/>
          <w:bCs/>
          <w:sz w:val="28"/>
        </w:rPr>
        <w:t>6.</w:t>
      </w:r>
      <w:r w:rsidR="009C444E" w:rsidRPr="00AE6DD7">
        <w:rPr>
          <w:b/>
          <w:bCs/>
          <w:sz w:val="28"/>
        </w:rPr>
        <w:t xml:space="preserve"> Перечень вопросов, по которым </w:t>
      </w:r>
      <w:r w:rsidR="0015562C" w:rsidRPr="00AE6DD7">
        <w:rPr>
          <w:b/>
          <w:bCs/>
          <w:sz w:val="28"/>
        </w:rPr>
        <w:t>главный специалист</w:t>
      </w:r>
    </w:p>
    <w:p w14:paraId="12CB499C" w14:textId="77777777" w:rsidR="009C444E" w:rsidRPr="00AE6DD7" w:rsidRDefault="009C444E" w:rsidP="00AE6DD7">
      <w:pPr>
        <w:pStyle w:val="af1"/>
        <w:spacing w:line="276" w:lineRule="auto"/>
        <w:jc w:val="center"/>
        <w:rPr>
          <w:b/>
          <w:bCs/>
          <w:sz w:val="28"/>
        </w:rPr>
      </w:pPr>
      <w:r w:rsidRPr="00AE6DD7">
        <w:rPr>
          <w:b/>
          <w:bCs/>
          <w:sz w:val="28"/>
        </w:rPr>
        <w:t>вправе или обязан самостоятельно принимать</w:t>
      </w:r>
    </w:p>
    <w:p w14:paraId="1BD38FDC" w14:textId="77777777" w:rsidR="009C444E" w:rsidRPr="00AE6DD7" w:rsidRDefault="009C444E" w:rsidP="00AE6DD7">
      <w:pPr>
        <w:pStyle w:val="af1"/>
        <w:spacing w:line="276" w:lineRule="auto"/>
        <w:jc w:val="center"/>
        <w:rPr>
          <w:b/>
          <w:bCs/>
          <w:sz w:val="28"/>
        </w:rPr>
      </w:pPr>
      <w:r w:rsidRPr="00AE6DD7">
        <w:rPr>
          <w:b/>
          <w:bCs/>
          <w:sz w:val="28"/>
        </w:rPr>
        <w:t>управленческие и иные решения</w:t>
      </w:r>
    </w:p>
    <w:p w14:paraId="1E42A884" w14:textId="77777777" w:rsidR="00E43849" w:rsidRPr="00AE6DD7" w:rsidRDefault="00E43849" w:rsidP="00AE6DD7">
      <w:pPr>
        <w:pStyle w:val="af1"/>
        <w:spacing w:line="276" w:lineRule="auto"/>
        <w:ind w:firstLine="709"/>
        <w:jc w:val="both"/>
      </w:pPr>
    </w:p>
    <w:p w14:paraId="3ED1DAE1" w14:textId="77777777" w:rsidR="0005197F" w:rsidRPr="000449E9" w:rsidRDefault="0073641D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 xml:space="preserve">6.1. </w:t>
      </w:r>
      <w:r w:rsidR="009C444E" w:rsidRPr="000449E9">
        <w:rPr>
          <w:sz w:val="26"/>
          <w:szCs w:val="26"/>
        </w:rPr>
        <w:t>При исполнении должностных о</w:t>
      </w:r>
      <w:r w:rsidR="0015562C" w:rsidRPr="000449E9">
        <w:rPr>
          <w:sz w:val="26"/>
          <w:szCs w:val="26"/>
        </w:rPr>
        <w:t>бязанностей главный специалист</w:t>
      </w:r>
      <w:r w:rsidR="009C444E" w:rsidRPr="000449E9">
        <w:rPr>
          <w:sz w:val="26"/>
          <w:szCs w:val="26"/>
        </w:rPr>
        <w:t xml:space="preserve"> вправе самостоятельно принимать управленче</w:t>
      </w:r>
      <w:r w:rsidR="00887DFC" w:rsidRPr="000449E9">
        <w:rPr>
          <w:sz w:val="26"/>
          <w:szCs w:val="26"/>
        </w:rPr>
        <w:t xml:space="preserve">ские и иные </w:t>
      </w:r>
      <w:r w:rsidR="00C933EB" w:rsidRPr="000449E9">
        <w:rPr>
          <w:sz w:val="26"/>
          <w:szCs w:val="26"/>
        </w:rPr>
        <w:t>решения по вопросам:</w:t>
      </w:r>
      <w:r w:rsidR="0005197F" w:rsidRPr="000449E9">
        <w:rPr>
          <w:sz w:val="26"/>
          <w:szCs w:val="26"/>
        </w:rPr>
        <w:t xml:space="preserve"> </w:t>
      </w:r>
    </w:p>
    <w:p w14:paraId="2B35734A" w14:textId="13C6B951" w:rsidR="0005197F" w:rsidRPr="000449E9" w:rsidRDefault="0005197F" w:rsidP="001068B2">
      <w:pPr>
        <w:pStyle w:val="af1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 xml:space="preserve">подготовки предложений по совершенствованию оплаты труда; </w:t>
      </w:r>
    </w:p>
    <w:p w14:paraId="3C949747" w14:textId="77777777" w:rsidR="0005197F" w:rsidRPr="000449E9" w:rsidRDefault="0005197F" w:rsidP="001068B2">
      <w:pPr>
        <w:pStyle w:val="af1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разработки методики определения регионального размера минимальной заработной платы;</w:t>
      </w:r>
    </w:p>
    <w:p w14:paraId="2B7C5DE1" w14:textId="530E7ADE" w:rsidR="0005197F" w:rsidRPr="000449E9" w:rsidRDefault="0005197F" w:rsidP="001068B2">
      <w:pPr>
        <w:pStyle w:val="af1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подготовки  ответов на обращения, заявления и жалобы организаций и граждан по вопросам, входящим в компетенцию главного специалиста.</w:t>
      </w:r>
    </w:p>
    <w:p w14:paraId="5D2A4778" w14:textId="5486367C" w:rsidR="0005197F" w:rsidRPr="000449E9" w:rsidRDefault="0005197F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6.2. При исполнении должностных обязанностей главный специалист обязан самостоятельно принимать управленческие и иные решения по вопросам:</w:t>
      </w:r>
    </w:p>
    <w:p w14:paraId="3A04B26B" w14:textId="77777777" w:rsidR="0005197F" w:rsidRPr="000449E9" w:rsidRDefault="0005197F" w:rsidP="001068B2">
      <w:pPr>
        <w:pStyle w:val="af1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запроса информации, необходимой для надлежащего исполнения функций и задач отдела;</w:t>
      </w:r>
    </w:p>
    <w:p w14:paraId="613D74F5" w14:textId="77777777" w:rsidR="0005197F" w:rsidRPr="000449E9" w:rsidRDefault="0005197F" w:rsidP="001068B2">
      <w:pPr>
        <w:pStyle w:val="af1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согласования проектов постановлений Правительства Нижегородской области об утверждении положений об оплате труда органов исполнительной власти Нижегородской области.</w:t>
      </w:r>
    </w:p>
    <w:p w14:paraId="26D1D17D" w14:textId="77777777" w:rsidR="00624D35" w:rsidRPr="00AE6DD7" w:rsidRDefault="00624D35" w:rsidP="00AE6DD7">
      <w:pPr>
        <w:pStyle w:val="af1"/>
        <w:spacing w:line="276" w:lineRule="auto"/>
        <w:ind w:firstLine="709"/>
        <w:jc w:val="both"/>
      </w:pPr>
    </w:p>
    <w:p w14:paraId="7009A147" w14:textId="2F4132AA" w:rsidR="002C5D20" w:rsidRPr="00AE6DD7" w:rsidRDefault="00AE6DD7" w:rsidP="00AE6DD7">
      <w:pPr>
        <w:pStyle w:val="af1"/>
        <w:spacing w:line="276" w:lineRule="auto"/>
        <w:jc w:val="center"/>
        <w:rPr>
          <w:sz w:val="28"/>
          <w:szCs w:val="28"/>
        </w:rPr>
      </w:pPr>
      <w:r w:rsidRPr="00AE6DD7">
        <w:rPr>
          <w:b/>
          <w:bCs/>
          <w:sz w:val="28"/>
          <w:szCs w:val="28"/>
        </w:rPr>
        <w:t>7.</w:t>
      </w:r>
      <w:r w:rsidR="002C5D20" w:rsidRPr="00AE6DD7">
        <w:rPr>
          <w:b/>
          <w:bCs/>
          <w:sz w:val="28"/>
          <w:szCs w:val="28"/>
        </w:rPr>
        <w:t xml:space="preserve"> Перечень вопросов, по которым </w:t>
      </w:r>
      <w:r w:rsidR="001F2830" w:rsidRPr="00AE6DD7">
        <w:rPr>
          <w:b/>
          <w:bCs/>
          <w:sz w:val="28"/>
          <w:szCs w:val="28"/>
        </w:rPr>
        <w:t>главный специалист</w:t>
      </w:r>
    </w:p>
    <w:p w14:paraId="3C7D10AA" w14:textId="77777777" w:rsidR="002C5D20" w:rsidRPr="00AE6DD7" w:rsidRDefault="002C5D20" w:rsidP="00AE6DD7">
      <w:pPr>
        <w:pStyle w:val="af1"/>
        <w:spacing w:line="276" w:lineRule="auto"/>
        <w:jc w:val="center"/>
        <w:rPr>
          <w:sz w:val="28"/>
          <w:szCs w:val="28"/>
        </w:rPr>
      </w:pPr>
      <w:r w:rsidRPr="00AE6DD7">
        <w:rPr>
          <w:b/>
          <w:bCs/>
          <w:sz w:val="28"/>
          <w:szCs w:val="28"/>
        </w:rPr>
        <w:t>вправе или обязан участвовать при подготовке</w:t>
      </w:r>
    </w:p>
    <w:p w14:paraId="24F51B82" w14:textId="77777777" w:rsidR="002C5D20" w:rsidRPr="00AE6DD7" w:rsidRDefault="002C5D20" w:rsidP="00AE6DD7">
      <w:pPr>
        <w:pStyle w:val="af1"/>
        <w:spacing w:line="276" w:lineRule="auto"/>
        <w:jc w:val="center"/>
        <w:rPr>
          <w:sz w:val="28"/>
          <w:szCs w:val="28"/>
        </w:rPr>
      </w:pPr>
      <w:r w:rsidRPr="00AE6DD7">
        <w:rPr>
          <w:b/>
          <w:bCs/>
          <w:sz w:val="28"/>
          <w:szCs w:val="28"/>
        </w:rPr>
        <w:t>проектов нормативных правовых актов и (или)</w:t>
      </w:r>
    </w:p>
    <w:p w14:paraId="6A2D0438" w14:textId="77777777" w:rsidR="002C5D20" w:rsidRPr="00AE6DD7" w:rsidRDefault="002C5D20" w:rsidP="00AE6DD7">
      <w:pPr>
        <w:pStyle w:val="af1"/>
        <w:spacing w:line="276" w:lineRule="auto"/>
        <w:jc w:val="center"/>
        <w:rPr>
          <w:b/>
          <w:bCs/>
        </w:rPr>
      </w:pPr>
      <w:r w:rsidRPr="00AE6DD7">
        <w:rPr>
          <w:b/>
          <w:bCs/>
          <w:sz w:val="28"/>
          <w:szCs w:val="28"/>
        </w:rPr>
        <w:t>проектов управленческих и иных решений</w:t>
      </w:r>
    </w:p>
    <w:p w14:paraId="5C07C8CF" w14:textId="77777777" w:rsidR="00835383" w:rsidRPr="00AE6DD7" w:rsidRDefault="00835383" w:rsidP="00AE6DD7">
      <w:pPr>
        <w:pStyle w:val="af1"/>
        <w:spacing w:line="276" w:lineRule="auto"/>
        <w:ind w:firstLine="709"/>
        <w:jc w:val="both"/>
      </w:pPr>
    </w:p>
    <w:p w14:paraId="31AF9FB1" w14:textId="411B43E0" w:rsidR="002C5D20" w:rsidRPr="000449E9" w:rsidRDefault="002C5D20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lastRenderedPageBreak/>
        <w:t xml:space="preserve">7.1. </w:t>
      </w:r>
      <w:r w:rsidR="001F2830" w:rsidRPr="000449E9">
        <w:rPr>
          <w:sz w:val="26"/>
          <w:szCs w:val="26"/>
        </w:rPr>
        <w:t>Главный специалист</w:t>
      </w:r>
      <w:r w:rsidRPr="000449E9">
        <w:rPr>
          <w:sz w:val="26"/>
          <w:szCs w:val="26"/>
        </w:rPr>
        <w:t xml:space="preserve"> в соответствии со своей компетенцией вправе участвовать при подготовке проектов нормативных правовых актов и (или) проектов управленческих и иных решений по вопросам</w:t>
      </w:r>
      <w:r w:rsidR="00CE3326" w:rsidRPr="000449E9">
        <w:rPr>
          <w:sz w:val="26"/>
          <w:szCs w:val="26"/>
        </w:rPr>
        <w:t xml:space="preserve"> деятельности отдела. </w:t>
      </w:r>
    </w:p>
    <w:p w14:paraId="726BC181" w14:textId="5A780E5B" w:rsidR="00CC7E3D" w:rsidRPr="000449E9" w:rsidRDefault="00B3695D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7.2. Главный специалист</w:t>
      </w:r>
      <w:r w:rsidR="002C5D20" w:rsidRPr="000449E9">
        <w:rPr>
          <w:sz w:val="26"/>
          <w:szCs w:val="26"/>
        </w:rPr>
        <w:t xml:space="preserve"> в соответствии со своей компетенцией обязан участвовать при подготовке проектов нормативных правовых актов и (или) проектов управленческих и иных решений по вопросам</w:t>
      </w:r>
      <w:r w:rsidR="0005197F" w:rsidRPr="000449E9">
        <w:rPr>
          <w:sz w:val="26"/>
          <w:szCs w:val="26"/>
        </w:rPr>
        <w:t xml:space="preserve"> реализации государственной политики совершенствования оплаты труда</w:t>
      </w:r>
      <w:r w:rsidR="00CE3326" w:rsidRPr="000449E9">
        <w:rPr>
          <w:sz w:val="26"/>
          <w:szCs w:val="26"/>
        </w:rPr>
        <w:t>.</w:t>
      </w:r>
    </w:p>
    <w:p w14:paraId="2AEB5C43" w14:textId="77777777" w:rsidR="00EC3B81" w:rsidRPr="00AE6DD7" w:rsidRDefault="00EC3B81" w:rsidP="00AE6DD7">
      <w:pPr>
        <w:pStyle w:val="af1"/>
        <w:spacing w:line="276" w:lineRule="auto"/>
        <w:ind w:firstLine="709"/>
        <w:jc w:val="both"/>
        <w:rPr>
          <w:b/>
          <w:bCs/>
          <w:color w:val="FF0000"/>
        </w:rPr>
      </w:pPr>
    </w:p>
    <w:p w14:paraId="223F4D7C" w14:textId="6FD4B3F0" w:rsidR="00EC3B81" w:rsidRPr="00AE6DD7" w:rsidRDefault="00AE6DD7" w:rsidP="00AE6DD7">
      <w:pPr>
        <w:pStyle w:val="af1"/>
        <w:spacing w:line="276" w:lineRule="auto"/>
        <w:jc w:val="center"/>
        <w:rPr>
          <w:sz w:val="28"/>
        </w:rPr>
      </w:pPr>
      <w:r w:rsidRPr="00AE6DD7">
        <w:rPr>
          <w:b/>
          <w:bCs/>
          <w:sz w:val="28"/>
        </w:rPr>
        <w:t>8.</w:t>
      </w:r>
      <w:r w:rsidR="00EC3B81" w:rsidRPr="00AE6DD7">
        <w:rPr>
          <w:b/>
          <w:bCs/>
          <w:sz w:val="28"/>
        </w:rPr>
        <w:t xml:space="preserve"> Сроки и процедуры подготовки, рассмотрения</w:t>
      </w:r>
    </w:p>
    <w:p w14:paraId="718C4B09" w14:textId="77777777" w:rsidR="00EC3B81" w:rsidRPr="00AE6DD7" w:rsidRDefault="00EC3B81" w:rsidP="00AE6DD7">
      <w:pPr>
        <w:pStyle w:val="af1"/>
        <w:spacing w:line="276" w:lineRule="auto"/>
        <w:jc w:val="center"/>
        <w:rPr>
          <w:sz w:val="28"/>
        </w:rPr>
      </w:pPr>
      <w:r w:rsidRPr="00AE6DD7">
        <w:rPr>
          <w:b/>
          <w:bCs/>
          <w:sz w:val="28"/>
        </w:rPr>
        <w:t>проектов управленческих и иных решений, порядок</w:t>
      </w:r>
    </w:p>
    <w:p w14:paraId="2E2792EE" w14:textId="77777777" w:rsidR="00EC3B81" w:rsidRPr="00AE6DD7" w:rsidRDefault="00EC3B81" w:rsidP="00AE6DD7">
      <w:pPr>
        <w:pStyle w:val="af1"/>
        <w:spacing w:line="276" w:lineRule="auto"/>
        <w:jc w:val="center"/>
        <w:rPr>
          <w:b/>
          <w:bCs/>
          <w:sz w:val="28"/>
        </w:rPr>
      </w:pPr>
      <w:r w:rsidRPr="00AE6DD7">
        <w:rPr>
          <w:b/>
          <w:bCs/>
          <w:sz w:val="28"/>
        </w:rPr>
        <w:t>согласования и принятия данных решений</w:t>
      </w:r>
    </w:p>
    <w:p w14:paraId="3F3C7546" w14:textId="77777777" w:rsidR="003838B9" w:rsidRPr="00AE6DD7" w:rsidRDefault="003838B9" w:rsidP="00AE6DD7">
      <w:pPr>
        <w:pStyle w:val="af1"/>
        <w:spacing w:line="276" w:lineRule="auto"/>
        <w:ind w:firstLine="709"/>
        <w:jc w:val="both"/>
      </w:pPr>
    </w:p>
    <w:p w14:paraId="0D6BDCD8" w14:textId="77777777" w:rsidR="00EC3B81" w:rsidRPr="000449E9" w:rsidRDefault="00EC3B81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14:paraId="7E03F8D9" w14:textId="77777777" w:rsidR="009F4233" w:rsidRPr="00AE6DD7" w:rsidRDefault="009F4233" w:rsidP="00AE6DD7">
      <w:pPr>
        <w:pStyle w:val="af1"/>
        <w:spacing w:line="276" w:lineRule="auto"/>
        <w:ind w:firstLine="709"/>
        <w:jc w:val="both"/>
        <w:rPr>
          <w:b/>
          <w:bCs/>
        </w:rPr>
      </w:pPr>
    </w:p>
    <w:p w14:paraId="796E8760" w14:textId="4B66E907" w:rsidR="00BF200B" w:rsidRPr="00AE6DD7" w:rsidRDefault="00AE6DD7" w:rsidP="00AE6DD7">
      <w:pPr>
        <w:pStyle w:val="af1"/>
        <w:spacing w:line="276" w:lineRule="auto"/>
        <w:jc w:val="center"/>
        <w:rPr>
          <w:sz w:val="28"/>
        </w:rPr>
      </w:pPr>
      <w:r w:rsidRPr="00AE6DD7">
        <w:rPr>
          <w:b/>
          <w:bCs/>
          <w:sz w:val="28"/>
        </w:rPr>
        <w:t>9.</w:t>
      </w:r>
      <w:r w:rsidR="00BF200B" w:rsidRPr="00AE6DD7">
        <w:rPr>
          <w:b/>
          <w:bCs/>
          <w:sz w:val="28"/>
        </w:rPr>
        <w:t xml:space="preserve"> Порядок служебного взаимодействия</w:t>
      </w:r>
    </w:p>
    <w:p w14:paraId="204C7978" w14:textId="77777777" w:rsidR="00BF200B" w:rsidRPr="00AE6DD7" w:rsidRDefault="009F4233" w:rsidP="00AE6DD7">
      <w:pPr>
        <w:pStyle w:val="af1"/>
        <w:spacing w:line="276" w:lineRule="auto"/>
        <w:jc w:val="center"/>
        <w:rPr>
          <w:sz w:val="28"/>
        </w:rPr>
      </w:pPr>
      <w:r w:rsidRPr="00AE6DD7">
        <w:rPr>
          <w:b/>
          <w:bCs/>
          <w:sz w:val="28"/>
        </w:rPr>
        <w:t>главного специалиста</w:t>
      </w:r>
      <w:r w:rsidR="00BF200B" w:rsidRPr="00AE6DD7">
        <w:rPr>
          <w:b/>
          <w:bCs/>
          <w:sz w:val="28"/>
        </w:rPr>
        <w:t xml:space="preserve"> в связи с исполнением им</w:t>
      </w:r>
    </w:p>
    <w:p w14:paraId="30DCB35B" w14:textId="77777777" w:rsidR="00BF200B" w:rsidRPr="00AE6DD7" w:rsidRDefault="00BF200B" w:rsidP="00AE6DD7">
      <w:pPr>
        <w:pStyle w:val="af1"/>
        <w:spacing w:line="276" w:lineRule="auto"/>
        <w:jc w:val="center"/>
        <w:rPr>
          <w:sz w:val="28"/>
        </w:rPr>
      </w:pPr>
      <w:r w:rsidRPr="00AE6DD7">
        <w:rPr>
          <w:b/>
          <w:bCs/>
          <w:sz w:val="28"/>
        </w:rPr>
        <w:t>должностных обязанностей с государственными гражданскими</w:t>
      </w:r>
    </w:p>
    <w:p w14:paraId="1DD97DD5" w14:textId="77777777" w:rsidR="00BF200B" w:rsidRPr="00AE6DD7" w:rsidRDefault="00BF200B" w:rsidP="00AE6DD7">
      <w:pPr>
        <w:pStyle w:val="af1"/>
        <w:spacing w:line="276" w:lineRule="auto"/>
        <w:jc w:val="center"/>
        <w:rPr>
          <w:sz w:val="28"/>
        </w:rPr>
      </w:pPr>
      <w:r w:rsidRPr="00AE6DD7">
        <w:rPr>
          <w:b/>
          <w:bCs/>
          <w:sz w:val="28"/>
        </w:rPr>
        <w:t>служащими министерства, государственными гражданскими</w:t>
      </w:r>
    </w:p>
    <w:p w14:paraId="3BBD0AB4" w14:textId="77777777" w:rsidR="00BF200B" w:rsidRPr="00AE6DD7" w:rsidRDefault="00BF200B" w:rsidP="00AE6DD7">
      <w:pPr>
        <w:pStyle w:val="af1"/>
        <w:spacing w:line="276" w:lineRule="auto"/>
        <w:jc w:val="center"/>
        <w:rPr>
          <w:sz w:val="28"/>
        </w:rPr>
      </w:pPr>
      <w:r w:rsidRPr="00AE6DD7">
        <w:rPr>
          <w:b/>
          <w:bCs/>
          <w:sz w:val="28"/>
        </w:rPr>
        <w:t>служащими иных государственных органов,</w:t>
      </w:r>
    </w:p>
    <w:p w14:paraId="5E506951" w14:textId="77777777" w:rsidR="00BF200B" w:rsidRPr="00AE6DD7" w:rsidRDefault="00BF200B" w:rsidP="00AE6DD7">
      <w:pPr>
        <w:pStyle w:val="af1"/>
        <w:spacing w:line="276" w:lineRule="auto"/>
        <w:jc w:val="center"/>
        <w:rPr>
          <w:b/>
          <w:bCs/>
          <w:sz w:val="28"/>
        </w:rPr>
      </w:pPr>
      <w:r w:rsidRPr="00AE6DD7">
        <w:rPr>
          <w:b/>
          <w:bCs/>
          <w:sz w:val="28"/>
        </w:rPr>
        <w:t>другими гражданами, а также с организациями</w:t>
      </w:r>
    </w:p>
    <w:p w14:paraId="4DE51EAB" w14:textId="77777777" w:rsidR="003838B9" w:rsidRPr="00AE6DD7" w:rsidRDefault="003838B9" w:rsidP="00AE6DD7">
      <w:pPr>
        <w:pStyle w:val="af1"/>
        <w:spacing w:line="276" w:lineRule="auto"/>
        <w:ind w:firstLine="709"/>
        <w:jc w:val="both"/>
      </w:pPr>
    </w:p>
    <w:p w14:paraId="69D66295" w14:textId="66685715" w:rsidR="00BF200B" w:rsidRPr="000449E9" w:rsidRDefault="00BF200B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9.1. Для выполнения возлож</w:t>
      </w:r>
      <w:r w:rsidR="00D41F90" w:rsidRPr="000449E9">
        <w:rPr>
          <w:sz w:val="26"/>
          <w:szCs w:val="26"/>
        </w:rPr>
        <w:t>енных задач главный специалист</w:t>
      </w:r>
      <w:r w:rsidRPr="000449E9">
        <w:rPr>
          <w:sz w:val="26"/>
          <w:szCs w:val="26"/>
        </w:rPr>
        <w:t xml:space="preserve"> взаимодействует со структурными подразделениями министерства и его подведомственными учреждениями, с федеральными органами исполнительной власти, их территориальными органами,</w:t>
      </w:r>
      <w:r w:rsidR="00697D5C" w:rsidRPr="000449E9">
        <w:rPr>
          <w:sz w:val="26"/>
          <w:szCs w:val="26"/>
        </w:rPr>
        <w:t xml:space="preserve"> </w:t>
      </w:r>
      <w:r w:rsidRPr="000449E9">
        <w:rPr>
          <w:sz w:val="26"/>
          <w:szCs w:val="26"/>
        </w:rPr>
        <w:t>органами государственной власти Нижегородской области,</w:t>
      </w:r>
      <w:r w:rsidR="00B72A16" w:rsidRPr="000449E9">
        <w:rPr>
          <w:sz w:val="26"/>
          <w:szCs w:val="26"/>
        </w:rPr>
        <w:t xml:space="preserve"> </w:t>
      </w:r>
      <w:r w:rsidRPr="000449E9">
        <w:rPr>
          <w:sz w:val="26"/>
          <w:szCs w:val="26"/>
        </w:rPr>
        <w:t>органами местного самоуправления,</w:t>
      </w:r>
      <w:r w:rsidR="00B72A16" w:rsidRPr="000449E9">
        <w:rPr>
          <w:sz w:val="26"/>
          <w:szCs w:val="26"/>
        </w:rPr>
        <w:t xml:space="preserve"> </w:t>
      </w:r>
      <w:r w:rsidRPr="000449E9">
        <w:rPr>
          <w:sz w:val="26"/>
          <w:szCs w:val="26"/>
        </w:rPr>
        <w:t>российскими организаци</w:t>
      </w:r>
      <w:r w:rsidR="00D41F90" w:rsidRPr="000449E9">
        <w:rPr>
          <w:sz w:val="26"/>
          <w:szCs w:val="26"/>
        </w:rPr>
        <w:t>ями</w:t>
      </w:r>
      <w:r w:rsidRPr="000449E9">
        <w:rPr>
          <w:sz w:val="26"/>
          <w:szCs w:val="26"/>
        </w:rPr>
        <w:t>, гражданами в пределах своей компетенции.</w:t>
      </w:r>
    </w:p>
    <w:p w14:paraId="6090CD83" w14:textId="77777777" w:rsidR="00BF200B" w:rsidRPr="000449E9" w:rsidRDefault="00BF200B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9.2. Порядок служебного вза</w:t>
      </w:r>
      <w:r w:rsidR="00EA3BD0" w:rsidRPr="000449E9">
        <w:rPr>
          <w:sz w:val="26"/>
          <w:szCs w:val="26"/>
        </w:rPr>
        <w:t>имодействия главного специалиста</w:t>
      </w:r>
      <w:r w:rsidRPr="000449E9">
        <w:rPr>
          <w:sz w:val="26"/>
          <w:szCs w:val="26"/>
        </w:rPr>
        <w:t xml:space="preserve"> включает в себя:</w:t>
      </w:r>
    </w:p>
    <w:p w14:paraId="2E28FD32" w14:textId="77777777" w:rsidR="00BF200B" w:rsidRPr="000449E9" w:rsidRDefault="00BF200B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1) сбор информации в процессе исполнения должностных обязанностей;</w:t>
      </w:r>
    </w:p>
    <w:p w14:paraId="75864280" w14:textId="2D340E20" w:rsidR="00BF200B" w:rsidRPr="000449E9" w:rsidRDefault="006B597A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2</w:t>
      </w:r>
      <w:r w:rsidR="00BF200B" w:rsidRPr="000449E9">
        <w:rPr>
          <w:sz w:val="26"/>
          <w:szCs w:val="26"/>
        </w:rPr>
        <w:t>) консультирование по вопросам</w:t>
      </w:r>
      <w:r w:rsidR="007E5E09" w:rsidRPr="000449E9">
        <w:rPr>
          <w:sz w:val="26"/>
          <w:szCs w:val="26"/>
        </w:rPr>
        <w:t>, относящимся к его компетенции</w:t>
      </w:r>
      <w:r w:rsidRPr="000449E9">
        <w:rPr>
          <w:sz w:val="26"/>
          <w:szCs w:val="26"/>
        </w:rPr>
        <w:t>;</w:t>
      </w:r>
    </w:p>
    <w:p w14:paraId="3AB21273" w14:textId="77777777" w:rsidR="00BF200B" w:rsidRPr="000449E9" w:rsidRDefault="0054101F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3</w:t>
      </w:r>
      <w:r w:rsidR="00BF200B" w:rsidRPr="000449E9">
        <w:rPr>
          <w:sz w:val="26"/>
          <w:szCs w:val="26"/>
        </w:rPr>
        <w:t>) участие в</w:t>
      </w:r>
      <w:r w:rsidR="006B597A" w:rsidRPr="000449E9">
        <w:rPr>
          <w:sz w:val="26"/>
          <w:szCs w:val="26"/>
        </w:rPr>
        <w:t xml:space="preserve"> работе </w:t>
      </w:r>
      <w:r w:rsidR="00BF200B" w:rsidRPr="000449E9">
        <w:rPr>
          <w:sz w:val="26"/>
          <w:szCs w:val="26"/>
        </w:rPr>
        <w:t>соответствующих комиссий, совещаний и рабочих групп;</w:t>
      </w:r>
    </w:p>
    <w:p w14:paraId="66644C6A" w14:textId="68720CFE" w:rsidR="00BF200B" w:rsidRPr="000449E9" w:rsidRDefault="007E5E09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4</w:t>
      </w:r>
      <w:r w:rsidR="00BF200B" w:rsidRPr="000449E9">
        <w:rPr>
          <w:sz w:val="26"/>
          <w:szCs w:val="26"/>
        </w:rPr>
        <w:t>) участие в пр</w:t>
      </w:r>
      <w:r w:rsidR="0054101F" w:rsidRPr="000449E9">
        <w:rPr>
          <w:sz w:val="26"/>
          <w:szCs w:val="26"/>
        </w:rPr>
        <w:t>оведении семинаров, конференций.</w:t>
      </w:r>
    </w:p>
    <w:p w14:paraId="30D46EAD" w14:textId="77777777" w:rsidR="0054101F" w:rsidRPr="00AE6DD7" w:rsidRDefault="0054101F" w:rsidP="00AE6DD7">
      <w:pPr>
        <w:pStyle w:val="af1"/>
        <w:spacing w:line="276" w:lineRule="auto"/>
        <w:ind w:firstLine="709"/>
        <w:jc w:val="both"/>
        <w:rPr>
          <w:b/>
          <w:bCs/>
        </w:rPr>
      </w:pPr>
    </w:p>
    <w:p w14:paraId="60A6B977" w14:textId="078DFBFD" w:rsidR="00BF200B" w:rsidRPr="007F159F" w:rsidRDefault="00AE6DD7" w:rsidP="007F159F">
      <w:pPr>
        <w:pStyle w:val="af1"/>
        <w:spacing w:line="276" w:lineRule="auto"/>
        <w:jc w:val="center"/>
        <w:rPr>
          <w:sz w:val="28"/>
        </w:rPr>
      </w:pPr>
      <w:r w:rsidRPr="007F159F">
        <w:rPr>
          <w:b/>
          <w:bCs/>
          <w:sz w:val="28"/>
        </w:rPr>
        <w:t>10.</w:t>
      </w:r>
      <w:r w:rsidR="00BF200B" w:rsidRPr="007F159F">
        <w:rPr>
          <w:b/>
          <w:bCs/>
          <w:sz w:val="28"/>
        </w:rPr>
        <w:t xml:space="preserve"> Перечень государственных услуг,</w:t>
      </w:r>
    </w:p>
    <w:p w14:paraId="7725E32B" w14:textId="77777777" w:rsidR="00BF200B" w:rsidRPr="007F159F" w:rsidRDefault="00BF200B" w:rsidP="007F159F">
      <w:pPr>
        <w:pStyle w:val="af1"/>
        <w:spacing w:line="276" w:lineRule="auto"/>
        <w:jc w:val="center"/>
        <w:rPr>
          <w:sz w:val="28"/>
        </w:rPr>
      </w:pPr>
      <w:r w:rsidRPr="007F159F">
        <w:rPr>
          <w:b/>
          <w:bCs/>
          <w:sz w:val="28"/>
        </w:rPr>
        <w:t>оказываемых гражданам и организациям в соответствии</w:t>
      </w:r>
    </w:p>
    <w:p w14:paraId="0388D9C4" w14:textId="77777777" w:rsidR="00BF200B" w:rsidRPr="007F159F" w:rsidRDefault="00BF200B" w:rsidP="007F159F">
      <w:pPr>
        <w:pStyle w:val="af1"/>
        <w:spacing w:line="276" w:lineRule="auto"/>
        <w:jc w:val="center"/>
        <w:rPr>
          <w:sz w:val="28"/>
        </w:rPr>
      </w:pPr>
      <w:r w:rsidRPr="007F159F">
        <w:rPr>
          <w:b/>
          <w:bCs/>
          <w:sz w:val="28"/>
        </w:rPr>
        <w:lastRenderedPageBreak/>
        <w:t>с административным регламентом министерства</w:t>
      </w:r>
    </w:p>
    <w:p w14:paraId="3648570A" w14:textId="77777777" w:rsidR="00EB715C" w:rsidRPr="00AE6DD7" w:rsidRDefault="00EB715C" w:rsidP="00AE6DD7">
      <w:pPr>
        <w:pStyle w:val="af1"/>
        <w:spacing w:line="276" w:lineRule="auto"/>
        <w:ind w:firstLine="709"/>
        <w:jc w:val="both"/>
      </w:pPr>
    </w:p>
    <w:p w14:paraId="3416F278" w14:textId="77777777" w:rsidR="00BF200B" w:rsidRPr="000449E9" w:rsidRDefault="00FC7F91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Главный специалист</w:t>
      </w:r>
      <w:r w:rsidR="00BF200B" w:rsidRPr="000449E9">
        <w:rPr>
          <w:sz w:val="26"/>
          <w:szCs w:val="26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14:paraId="2F603502" w14:textId="77777777" w:rsidR="00CD1320" w:rsidRPr="00AE6DD7" w:rsidRDefault="00CD1320" w:rsidP="00AE6DD7">
      <w:pPr>
        <w:pStyle w:val="af1"/>
        <w:spacing w:line="276" w:lineRule="auto"/>
        <w:ind w:firstLine="709"/>
        <w:jc w:val="both"/>
      </w:pPr>
    </w:p>
    <w:p w14:paraId="6D497ABE" w14:textId="5F08AA6C" w:rsidR="00BF200B" w:rsidRPr="007F159F" w:rsidRDefault="00AE6DD7" w:rsidP="007F159F">
      <w:pPr>
        <w:pStyle w:val="af1"/>
        <w:spacing w:line="276" w:lineRule="auto"/>
        <w:jc w:val="center"/>
        <w:rPr>
          <w:sz w:val="28"/>
        </w:rPr>
      </w:pPr>
      <w:r w:rsidRPr="007F159F">
        <w:rPr>
          <w:b/>
          <w:bCs/>
          <w:sz w:val="28"/>
        </w:rPr>
        <w:t>11.</w:t>
      </w:r>
      <w:r w:rsidR="00BF200B" w:rsidRPr="007F159F">
        <w:rPr>
          <w:b/>
          <w:bCs/>
          <w:sz w:val="28"/>
        </w:rPr>
        <w:t xml:space="preserve"> Показатели эффективности и результативности</w:t>
      </w:r>
    </w:p>
    <w:p w14:paraId="36F6CF46" w14:textId="77777777" w:rsidR="00BF200B" w:rsidRPr="007F159F" w:rsidRDefault="00BF200B" w:rsidP="007F159F">
      <w:pPr>
        <w:pStyle w:val="af1"/>
        <w:spacing w:line="276" w:lineRule="auto"/>
        <w:jc w:val="center"/>
        <w:rPr>
          <w:b/>
          <w:bCs/>
          <w:sz w:val="28"/>
        </w:rPr>
      </w:pPr>
      <w:r w:rsidRPr="007F159F">
        <w:rPr>
          <w:b/>
          <w:bCs/>
          <w:sz w:val="28"/>
        </w:rPr>
        <w:t>профессиональной служебной деятельности</w:t>
      </w:r>
    </w:p>
    <w:p w14:paraId="357A7AD6" w14:textId="77777777" w:rsidR="003838B9" w:rsidRPr="00AE6DD7" w:rsidRDefault="003838B9" w:rsidP="00AE6DD7">
      <w:pPr>
        <w:pStyle w:val="af1"/>
        <w:spacing w:line="276" w:lineRule="auto"/>
        <w:ind w:firstLine="709"/>
        <w:jc w:val="both"/>
      </w:pPr>
    </w:p>
    <w:p w14:paraId="36C72561" w14:textId="27D6CC50" w:rsidR="00BF200B" w:rsidRPr="000449E9" w:rsidRDefault="00FC7F91" w:rsidP="00AE6DD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 w:rsidRPr="000449E9">
        <w:rPr>
          <w:sz w:val="26"/>
          <w:szCs w:val="26"/>
        </w:rPr>
        <w:t>В соответствии со статьё</w:t>
      </w:r>
      <w:r w:rsidR="00BF200B" w:rsidRPr="000449E9">
        <w:rPr>
          <w:sz w:val="26"/>
          <w:szCs w:val="26"/>
        </w:rPr>
        <w:t>й 19 Закона Нижегородской обла</w:t>
      </w:r>
      <w:r w:rsidRPr="000449E9">
        <w:rPr>
          <w:sz w:val="26"/>
          <w:szCs w:val="26"/>
        </w:rPr>
        <w:t xml:space="preserve">сти от </w:t>
      </w:r>
      <w:r w:rsidR="003838B9" w:rsidRPr="000449E9">
        <w:rPr>
          <w:sz w:val="26"/>
          <w:szCs w:val="26"/>
        </w:rPr>
        <w:t>10</w:t>
      </w:r>
      <w:r w:rsidR="00E40C12" w:rsidRPr="000449E9">
        <w:rPr>
          <w:sz w:val="26"/>
          <w:szCs w:val="26"/>
        </w:rPr>
        <w:t xml:space="preserve"> мая </w:t>
      </w:r>
      <w:r w:rsidRPr="000449E9">
        <w:rPr>
          <w:sz w:val="26"/>
          <w:szCs w:val="26"/>
        </w:rPr>
        <w:t>2006</w:t>
      </w:r>
      <w:r w:rsidR="00E40C12" w:rsidRPr="000449E9">
        <w:rPr>
          <w:sz w:val="26"/>
          <w:szCs w:val="26"/>
        </w:rPr>
        <w:t xml:space="preserve"> года</w:t>
      </w:r>
      <w:r w:rsidRPr="000449E9">
        <w:rPr>
          <w:sz w:val="26"/>
          <w:szCs w:val="26"/>
        </w:rPr>
        <w:t xml:space="preserve"> № 40-З «</w:t>
      </w:r>
      <w:r w:rsidR="00BF200B" w:rsidRPr="000449E9">
        <w:rPr>
          <w:sz w:val="26"/>
          <w:szCs w:val="26"/>
        </w:rPr>
        <w:t>О государственной гражданской службе Нижегородск</w:t>
      </w:r>
      <w:r w:rsidRPr="000449E9">
        <w:rPr>
          <w:sz w:val="26"/>
          <w:szCs w:val="26"/>
        </w:rPr>
        <w:t>ой области»</w:t>
      </w:r>
      <w:r w:rsidR="00BF200B" w:rsidRPr="000449E9">
        <w:rPr>
          <w:sz w:val="26"/>
          <w:szCs w:val="26"/>
        </w:rPr>
        <w:t xml:space="preserve"> показатели эффективности и результативности профессиональной служебной деятельности применяются в случае включени</w:t>
      </w:r>
      <w:r w:rsidR="00B51826" w:rsidRPr="000449E9">
        <w:rPr>
          <w:sz w:val="26"/>
          <w:szCs w:val="26"/>
        </w:rPr>
        <w:t>я должности главного специалиста</w:t>
      </w:r>
      <w:r w:rsidR="00BF200B" w:rsidRPr="000449E9">
        <w:rPr>
          <w:sz w:val="26"/>
          <w:szCs w:val="26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14:paraId="10F1D894" w14:textId="77777777" w:rsidR="00B51826" w:rsidRDefault="00B51826" w:rsidP="00B711AC">
      <w:pPr>
        <w:shd w:val="clear" w:color="auto" w:fill="FFFFFF"/>
        <w:jc w:val="both"/>
        <w:rPr>
          <w:sz w:val="28"/>
          <w:szCs w:val="28"/>
        </w:rPr>
      </w:pPr>
    </w:p>
    <w:p w14:paraId="31C5AE75" w14:textId="77777777" w:rsidR="007F159F" w:rsidRPr="005936F7" w:rsidRDefault="007F159F" w:rsidP="007F159F">
      <w:pPr>
        <w:tabs>
          <w:tab w:val="left" w:pos="3420"/>
        </w:tabs>
        <w:jc w:val="both"/>
        <w:rPr>
          <w:szCs w:val="28"/>
        </w:rPr>
      </w:pPr>
      <w:r w:rsidRPr="005936F7">
        <w:rPr>
          <w:szCs w:val="28"/>
        </w:rPr>
        <w:t xml:space="preserve">С должностным регламентом </w:t>
      </w:r>
    </w:p>
    <w:p w14:paraId="07C28670" w14:textId="12B66A6C" w:rsidR="007F159F" w:rsidRPr="005936F7" w:rsidRDefault="007F159F" w:rsidP="007F159F">
      <w:pPr>
        <w:tabs>
          <w:tab w:val="left" w:pos="3420"/>
        </w:tabs>
        <w:jc w:val="both"/>
        <w:rPr>
          <w:sz w:val="28"/>
          <w:szCs w:val="28"/>
        </w:rPr>
      </w:pPr>
      <w:r w:rsidRPr="005936F7">
        <w:rPr>
          <w:szCs w:val="28"/>
        </w:rPr>
        <w:t xml:space="preserve">ознакомлен(а) </w:t>
      </w:r>
      <w:r w:rsidRPr="005936F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r w:rsidRPr="005936F7">
        <w:rPr>
          <w:sz w:val="28"/>
          <w:szCs w:val="28"/>
        </w:rPr>
        <w:t xml:space="preserve">    ___________     _______________</w:t>
      </w:r>
    </w:p>
    <w:p w14:paraId="4CAC388D" w14:textId="10433E43" w:rsidR="007F159F" w:rsidRPr="005936F7" w:rsidRDefault="007F159F" w:rsidP="007F159F">
      <w:pPr>
        <w:tabs>
          <w:tab w:val="left" w:pos="3420"/>
        </w:tabs>
        <w:jc w:val="both"/>
        <w:rPr>
          <w:sz w:val="20"/>
          <w:szCs w:val="20"/>
        </w:rPr>
      </w:pPr>
      <w:r w:rsidRPr="005936F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Pr="005936F7">
        <w:rPr>
          <w:sz w:val="28"/>
          <w:szCs w:val="28"/>
        </w:rPr>
        <w:t xml:space="preserve">   </w:t>
      </w:r>
      <w:r w:rsidRPr="005936F7">
        <w:rPr>
          <w:sz w:val="20"/>
          <w:szCs w:val="20"/>
        </w:rPr>
        <w:t xml:space="preserve">подпись                   </w:t>
      </w:r>
      <w:r>
        <w:rPr>
          <w:sz w:val="20"/>
          <w:szCs w:val="20"/>
        </w:rPr>
        <w:t xml:space="preserve">          </w:t>
      </w:r>
      <w:r w:rsidRPr="005936F7">
        <w:rPr>
          <w:sz w:val="20"/>
          <w:szCs w:val="20"/>
        </w:rPr>
        <w:t xml:space="preserve">        Ф.И.О.</w:t>
      </w:r>
    </w:p>
    <w:p w14:paraId="0602461A" w14:textId="77777777" w:rsidR="007F159F" w:rsidRPr="005936F7" w:rsidRDefault="007F159F" w:rsidP="007F159F">
      <w:pPr>
        <w:tabs>
          <w:tab w:val="left" w:pos="3420"/>
        </w:tabs>
        <w:jc w:val="both"/>
        <w:rPr>
          <w:sz w:val="28"/>
          <w:szCs w:val="28"/>
        </w:rPr>
      </w:pPr>
    </w:p>
    <w:p w14:paraId="204814DC" w14:textId="77777777" w:rsidR="007F159F" w:rsidRPr="005936F7" w:rsidRDefault="007F159F" w:rsidP="007F159F">
      <w:pPr>
        <w:tabs>
          <w:tab w:val="left" w:pos="3420"/>
        </w:tabs>
        <w:jc w:val="both"/>
        <w:rPr>
          <w:sz w:val="28"/>
          <w:szCs w:val="28"/>
        </w:rPr>
      </w:pPr>
      <w:r w:rsidRPr="005936F7">
        <w:rPr>
          <w:szCs w:val="28"/>
        </w:rPr>
        <w:t xml:space="preserve">1 экземпляр получил(а)  на руки                   </w:t>
      </w:r>
      <w:r w:rsidRPr="005936F7">
        <w:rPr>
          <w:sz w:val="28"/>
          <w:szCs w:val="28"/>
        </w:rPr>
        <w:t>___________     _______________</w:t>
      </w:r>
    </w:p>
    <w:p w14:paraId="0855055B" w14:textId="77777777" w:rsidR="007F159F" w:rsidRPr="005936F7" w:rsidRDefault="007F159F" w:rsidP="007F159F">
      <w:pPr>
        <w:tabs>
          <w:tab w:val="left" w:pos="3420"/>
        </w:tabs>
        <w:jc w:val="both"/>
        <w:rPr>
          <w:sz w:val="20"/>
          <w:szCs w:val="20"/>
        </w:rPr>
      </w:pPr>
      <w:r w:rsidRPr="005936F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</w:t>
      </w:r>
      <w:r w:rsidRPr="005936F7">
        <w:rPr>
          <w:sz w:val="28"/>
          <w:szCs w:val="28"/>
        </w:rPr>
        <w:t xml:space="preserve">     </w:t>
      </w:r>
      <w:r w:rsidRPr="005936F7">
        <w:rPr>
          <w:sz w:val="20"/>
          <w:szCs w:val="20"/>
        </w:rPr>
        <w:t xml:space="preserve">подпись                      </w:t>
      </w:r>
      <w:r>
        <w:rPr>
          <w:sz w:val="20"/>
          <w:szCs w:val="20"/>
        </w:rPr>
        <w:t xml:space="preserve">           </w:t>
      </w:r>
      <w:r w:rsidRPr="005936F7">
        <w:rPr>
          <w:sz w:val="20"/>
          <w:szCs w:val="20"/>
        </w:rPr>
        <w:t xml:space="preserve">        дата</w:t>
      </w:r>
    </w:p>
    <w:p w14:paraId="40BB27D6" w14:textId="77777777" w:rsidR="007F159F" w:rsidRPr="005936F7" w:rsidRDefault="007F159F" w:rsidP="007F159F">
      <w:pPr>
        <w:tabs>
          <w:tab w:val="left" w:pos="3420"/>
        </w:tabs>
        <w:jc w:val="both"/>
        <w:rPr>
          <w:b/>
          <w:sz w:val="20"/>
          <w:szCs w:val="20"/>
        </w:rPr>
      </w:pPr>
      <w:r w:rsidRPr="005936F7">
        <w:rPr>
          <w:sz w:val="20"/>
          <w:szCs w:val="20"/>
        </w:rPr>
        <w:t xml:space="preserve">                   </w:t>
      </w:r>
    </w:p>
    <w:p w14:paraId="66F403EC" w14:textId="77777777" w:rsidR="007F159F" w:rsidRPr="005936F7" w:rsidRDefault="007F159F" w:rsidP="007F159F">
      <w:pPr>
        <w:tabs>
          <w:tab w:val="left" w:pos="3420"/>
        </w:tabs>
        <w:jc w:val="both"/>
        <w:rPr>
          <w:sz w:val="28"/>
          <w:szCs w:val="28"/>
        </w:rPr>
      </w:pPr>
      <w:r w:rsidRPr="005936F7">
        <w:t xml:space="preserve">В дело №___________________ . </w:t>
      </w:r>
    </w:p>
    <w:p w14:paraId="3A476401" w14:textId="77777777" w:rsidR="007F159F" w:rsidRPr="004253A3" w:rsidRDefault="007F159F" w:rsidP="007F159F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2E1844" w14:textId="77777777" w:rsidR="007F159F" w:rsidRPr="00E40C12" w:rsidRDefault="007F159F" w:rsidP="00B711AC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7F159F" w:rsidRPr="00E40C12" w:rsidSect="005967EC"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59DC" w14:textId="77777777" w:rsidR="00BC1145" w:rsidRDefault="00BC1145">
      <w:r>
        <w:separator/>
      </w:r>
    </w:p>
  </w:endnote>
  <w:endnote w:type="continuationSeparator" w:id="0">
    <w:p w14:paraId="046D667C" w14:textId="77777777" w:rsidR="00BC1145" w:rsidRDefault="00BC1145">
      <w:r>
        <w:continuationSeparator/>
      </w:r>
    </w:p>
  </w:endnote>
  <w:endnote w:type="continuationNotice" w:id="1">
    <w:p w14:paraId="70057F82" w14:textId="77777777" w:rsidR="00BC1145" w:rsidRDefault="00BC1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5119" w14:textId="77777777" w:rsidR="0023581B" w:rsidRDefault="002358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777BE" w14:textId="77777777" w:rsidR="00BC1145" w:rsidRDefault="00BC1145">
      <w:r>
        <w:separator/>
      </w:r>
    </w:p>
  </w:footnote>
  <w:footnote w:type="continuationSeparator" w:id="0">
    <w:p w14:paraId="060B99E7" w14:textId="77777777" w:rsidR="00BC1145" w:rsidRDefault="00BC1145">
      <w:r>
        <w:continuationSeparator/>
      </w:r>
    </w:p>
  </w:footnote>
  <w:footnote w:type="continuationNotice" w:id="1">
    <w:p w14:paraId="77BB9E5A" w14:textId="77777777" w:rsidR="00BC1145" w:rsidRDefault="00BC11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1F8F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A32295" w:rsidRDefault="00A32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CDF8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9E9">
      <w:rPr>
        <w:rStyle w:val="a5"/>
        <w:noProof/>
      </w:rPr>
      <w:t>10</w:t>
    </w:r>
    <w:r>
      <w:rPr>
        <w:rStyle w:val="a5"/>
      </w:rPr>
      <w:fldChar w:fldCharType="end"/>
    </w:r>
  </w:p>
  <w:p w14:paraId="320881CE" w14:textId="77777777" w:rsidR="00A32295" w:rsidRDefault="00A32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A62"/>
    <w:multiLevelType w:val="hybridMultilevel"/>
    <w:tmpl w:val="8D604832"/>
    <w:lvl w:ilvl="0" w:tplc="578617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64DF7"/>
    <w:multiLevelType w:val="hybridMultilevel"/>
    <w:tmpl w:val="A5486AC8"/>
    <w:lvl w:ilvl="0" w:tplc="85AA6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0441D3"/>
    <w:multiLevelType w:val="hybridMultilevel"/>
    <w:tmpl w:val="DDEC548A"/>
    <w:lvl w:ilvl="0" w:tplc="85AA6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CD2795"/>
    <w:multiLevelType w:val="hybridMultilevel"/>
    <w:tmpl w:val="7E4CAFEA"/>
    <w:lvl w:ilvl="0" w:tplc="85AA6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E15B63"/>
    <w:multiLevelType w:val="hybridMultilevel"/>
    <w:tmpl w:val="5CE89422"/>
    <w:lvl w:ilvl="0" w:tplc="85AA6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2D11E2"/>
    <w:multiLevelType w:val="hybridMultilevel"/>
    <w:tmpl w:val="7E2CF872"/>
    <w:lvl w:ilvl="0" w:tplc="85AA6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7B1541"/>
    <w:multiLevelType w:val="hybridMultilevel"/>
    <w:tmpl w:val="15D25B28"/>
    <w:lvl w:ilvl="0" w:tplc="85AA6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616386"/>
    <w:multiLevelType w:val="hybridMultilevel"/>
    <w:tmpl w:val="028854C4"/>
    <w:lvl w:ilvl="0" w:tplc="85AA6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10ED3"/>
    <w:multiLevelType w:val="hybridMultilevel"/>
    <w:tmpl w:val="6652B9B0"/>
    <w:lvl w:ilvl="0" w:tplc="85AA63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A"/>
    <w:rsid w:val="00000B1C"/>
    <w:rsid w:val="00001C47"/>
    <w:rsid w:val="00001EEF"/>
    <w:rsid w:val="000131D4"/>
    <w:rsid w:val="00016B32"/>
    <w:rsid w:val="00020AB3"/>
    <w:rsid w:val="00040901"/>
    <w:rsid w:val="000449E9"/>
    <w:rsid w:val="00046569"/>
    <w:rsid w:val="0005197F"/>
    <w:rsid w:val="00060826"/>
    <w:rsid w:val="00060C32"/>
    <w:rsid w:val="000702AB"/>
    <w:rsid w:val="00075583"/>
    <w:rsid w:val="00083A60"/>
    <w:rsid w:val="00086445"/>
    <w:rsid w:val="00086BEE"/>
    <w:rsid w:val="000B0057"/>
    <w:rsid w:val="000D0AA4"/>
    <w:rsid w:val="000F44E5"/>
    <w:rsid w:val="00105ADD"/>
    <w:rsid w:val="001068B2"/>
    <w:rsid w:val="001105E7"/>
    <w:rsid w:val="001140A1"/>
    <w:rsid w:val="0012588E"/>
    <w:rsid w:val="00126FFD"/>
    <w:rsid w:val="00134E6B"/>
    <w:rsid w:val="00136A96"/>
    <w:rsid w:val="00146D14"/>
    <w:rsid w:val="0015562C"/>
    <w:rsid w:val="00185881"/>
    <w:rsid w:val="00190F8A"/>
    <w:rsid w:val="0019636F"/>
    <w:rsid w:val="001A188B"/>
    <w:rsid w:val="001A5BD7"/>
    <w:rsid w:val="001B28F8"/>
    <w:rsid w:val="001B433F"/>
    <w:rsid w:val="001C0170"/>
    <w:rsid w:val="001D1475"/>
    <w:rsid w:val="001D3253"/>
    <w:rsid w:val="001F2830"/>
    <w:rsid w:val="001F4453"/>
    <w:rsid w:val="001F49BF"/>
    <w:rsid w:val="001F6AAA"/>
    <w:rsid w:val="0023581B"/>
    <w:rsid w:val="00250DF2"/>
    <w:rsid w:val="002554BD"/>
    <w:rsid w:val="0026018C"/>
    <w:rsid w:val="00264C42"/>
    <w:rsid w:val="00284B2D"/>
    <w:rsid w:val="002967A1"/>
    <w:rsid w:val="002A1958"/>
    <w:rsid w:val="002B0EEE"/>
    <w:rsid w:val="002C1DFF"/>
    <w:rsid w:val="002C24B7"/>
    <w:rsid w:val="002C3315"/>
    <w:rsid w:val="002C5D20"/>
    <w:rsid w:val="002D5C41"/>
    <w:rsid w:val="002E34B6"/>
    <w:rsid w:val="00304D63"/>
    <w:rsid w:val="003151D6"/>
    <w:rsid w:val="00317563"/>
    <w:rsid w:val="003208D8"/>
    <w:rsid w:val="0033232D"/>
    <w:rsid w:val="0034387E"/>
    <w:rsid w:val="0036137A"/>
    <w:rsid w:val="00366E67"/>
    <w:rsid w:val="00372FB5"/>
    <w:rsid w:val="00375F00"/>
    <w:rsid w:val="003838B9"/>
    <w:rsid w:val="00383CE9"/>
    <w:rsid w:val="00392DFF"/>
    <w:rsid w:val="003A3D13"/>
    <w:rsid w:val="003D217D"/>
    <w:rsid w:val="003D50A2"/>
    <w:rsid w:val="00400B56"/>
    <w:rsid w:val="00401CAF"/>
    <w:rsid w:val="004023E4"/>
    <w:rsid w:val="00403D88"/>
    <w:rsid w:val="0041217D"/>
    <w:rsid w:val="004164FA"/>
    <w:rsid w:val="0042111E"/>
    <w:rsid w:val="00451D42"/>
    <w:rsid w:val="00462641"/>
    <w:rsid w:val="00462E28"/>
    <w:rsid w:val="00471D5C"/>
    <w:rsid w:val="004725E4"/>
    <w:rsid w:val="00475584"/>
    <w:rsid w:val="00481002"/>
    <w:rsid w:val="004813B4"/>
    <w:rsid w:val="00487728"/>
    <w:rsid w:val="0049225F"/>
    <w:rsid w:val="00497DA5"/>
    <w:rsid w:val="004A75CA"/>
    <w:rsid w:val="004D1645"/>
    <w:rsid w:val="004D681E"/>
    <w:rsid w:val="004F0A53"/>
    <w:rsid w:val="00504E51"/>
    <w:rsid w:val="00536635"/>
    <w:rsid w:val="0054101F"/>
    <w:rsid w:val="00544434"/>
    <w:rsid w:val="00554839"/>
    <w:rsid w:val="00554EC4"/>
    <w:rsid w:val="00560DD5"/>
    <w:rsid w:val="005649B6"/>
    <w:rsid w:val="00574BC0"/>
    <w:rsid w:val="0059151B"/>
    <w:rsid w:val="005967EC"/>
    <w:rsid w:val="005A46C5"/>
    <w:rsid w:val="005E2C92"/>
    <w:rsid w:val="00610D2A"/>
    <w:rsid w:val="00624D35"/>
    <w:rsid w:val="006402CB"/>
    <w:rsid w:val="00652530"/>
    <w:rsid w:val="00660D3A"/>
    <w:rsid w:val="00665679"/>
    <w:rsid w:val="006910AF"/>
    <w:rsid w:val="00694063"/>
    <w:rsid w:val="00697D5C"/>
    <w:rsid w:val="006B597A"/>
    <w:rsid w:val="006B61EE"/>
    <w:rsid w:val="006D024F"/>
    <w:rsid w:val="00704F3D"/>
    <w:rsid w:val="007127C1"/>
    <w:rsid w:val="00712A66"/>
    <w:rsid w:val="00712BA0"/>
    <w:rsid w:val="007149D1"/>
    <w:rsid w:val="00721C41"/>
    <w:rsid w:val="00726455"/>
    <w:rsid w:val="00726E74"/>
    <w:rsid w:val="00735E55"/>
    <w:rsid w:val="0073641D"/>
    <w:rsid w:val="007426B0"/>
    <w:rsid w:val="007441C5"/>
    <w:rsid w:val="0076363A"/>
    <w:rsid w:val="00790921"/>
    <w:rsid w:val="007D53D7"/>
    <w:rsid w:val="007E320E"/>
    <w:rsid w:val="007E5E09"/>
    <w:rsid w:val="007F159F"/>
    <w:rsid w:val="007F7FF6"/>
    <w:rsid w:val="00806AB3"/>
    <w:rsid w:val="00822EA6"/>
    <w:rsid w:val="00825CBD"/>
    <w:rsid w:val="00830D00"/>
    <w:rsid w:val="00835383"/>
    <w:rsid w:val="008602C4"/>
    <w:rsid w:val="00870137"/>
    <w:rsid w:val="00887DFC"/>
    <w:rsid w:val="00891C1D"/>
    <w:rsid w:val="008944E1"/>
    <w:rsid w:val="008971C6"/>
    <w:rsid w:val="008A06F4"/>
    <w:rsid w:val="008A197D"/>
    <w:rsid w:val="008A4359"/>
    <w:rsid w:val="008A73EB"/>
    <w:rsid w:val="008B59EC"/>
    <w:rsid w:val="008D36C6"/>
    <w:rsid w:val="008D46E4"/>
    <w:rsid w:val="0090138E"/>
    <w:rsid w:val="00926ADB"/>
    <w:rsid w:val="00926DCE"/>
    <w:rsid w:val="00933095"/>
    <w:rsid w:val="009348B4"/>
    <w:rsid w:val="00935B13"/>
    <w:rsid w:val="00947750"/>
    <w:rsid w:val="00947939"/>
    <w:rsid w:val="009553DA"/>
    <w:rsid w:val="00957B5B"/>
    <w:rsid w:val="00964A80"/>
    <w:rsid w:val="00970944"/>
    <w:rsid w:val="009715CD"/>
    <w:rsid w:val="00975466"/>
    <w:rsid w:val="00994FBA"/>
    <w:rsid w:val="009960AA"/>
    <w:rsid w:val="009A3AAC"/>
    <w:rsid w:val="009A6F3B"/>
    <w:rsid w:val="009C041B"/>
    <w:rsid w:val="009C2C5A"/>
    <w:rsid w:val="009C444E"/>
    <w:rsid w:val="009C5AF5"/>
    <w:rsid w:val="009F4233"/>
    <w:rsid w:val="009F4F3C"/>
    <w:rsid w:val="00A04DE8"/>
    <w:rsid w:val="00A10D7B"/>
    <w:rsid w:val="00A230C6"/>
    <w:rsid w:val="00A32295"/>
    <w:rsid w:val="00A34595"/>
    <w:rsid w:val="00A3553F"/>
    <w:rsid w:val="00A42787"/>
    <w:rsid w:val="00A44B51"/>
    <w:rsid w:val="00A5218C"/>
    <w:rsid w:val="00A6521F"/>
    <w:rsid w:val="00A679BA"/>
    <w:rsid w:val="00A932DB"/>
    <w:rsid w:val="00A9479C"/>
    <w:rsid w:val="00A96CD7"/>
    <w:rsid w:val="00AA7C92"/>
    <w:rsid w:val="00AC6DEF"/>
    <w:rsid w:val="00AD4334"/>
    <w:rsid w:val="00AE6DD7"/>
    <w:rsid w:val="00AF4E22"/>
    <w:rsid w:val="00B133A3"/>
    <w:rsid w:val="00B164B5"/>
    <w:rsid w:val="00B23905"/>
    <w:rsid w:val="00B348F2"/>
    <w:rsid w:val="00B3695D"/>
    <w:rsid w:val="00B51826"/>
    <w:rsid w:val="00B5369D"/>
    <w:rsid w:val="00B711AC"/>
    <w:rsid w:val="00B72A16"/>
    <w:rsid w:val="00B7317C"/>
    <w:rsid w:val="00B75E14"/>
    <w:rsid w:val="00B822D9"/>
    <w:rsid w:val="00BA2DC8"/>
    <w:rsid w:val="00BB6FC2"/>
    <w:rsid w:val="00BC1145"/>
    <w:rsid w:val="00BC181D"/>
    <w:rsid w:val="00BE2325"/>
    <w:rsid w:val="00BF200B"/>
    <w:rsid w:val="00C00D04"/>
    <w:rsid w:val="00C05F8F"/>
    <w:rsid w:val="00C11062"/>
    <w:rsid w:val="00C14951"/>
    <w:rsid w:val="00C37111"/>
    <w:rsid w:val="00C42404"/>
    <w:rsid w:val="00C73E29"/>
    <w:rsid w:val="00C813EB"/>
    <w:rsid w:val="00C87872"/>
    <w:rsid w:val="00C933EB"/>
    <w:rsid w:val="00CA3317"/>
    <w:rsid w:val="00CB01DB"/>
    <w:rsid w:val="00CB1791"/>
    <w:rsid w:val="00CB7BDD"/>
    <w:rsid w:val="00CC1FAE"/>
    <w:rsid w:val="00CC35DD"/>
    <w:rsid w:val="00CC7E3D"/>
    <w:rsid w:val="00CD0B6E"/>
    <w:rsid w:val="00CD1320"/>
    <w:rsid w:val="00CE3326"/>
    <w:rsid w:val="00CF353B"/>
    <w:rsid w:val="00CF3851"/>
    <w:rsid w:val="00D003ED"/>
    <w:rsid w:val="00D041DA"/>
    <w:rsid w:val="00D12675"/>
    <w:rsid w:val="00D12DEE"/>
    <w:rsid w:val="00D35143"/>
    <w:rsid w:val="00D37049"/>
    <w:rsid w:val="00D41F90"/>
    <w:rsid w:val="00D74229"/>
    <w:rsid w:val="00D8157D"/>
    <w:rsid w:val="00D9084E"/>
    <w:rsid w:val="00DA4570"/>
    <w:rsid w:val="00DA6195"/>
    <w:rsid w:val="00DA6850"/>
    <w:rsid w:val="00DB0A68"/>
    <w:rsid w:val="00DC4D3A"/>
    <w:rsid w:val="00DC6291"/>
    <w:rsid w:val="00DD10EC"/>
    <w:rsid w:val="00DE78E6"/>
    <w:rsid w:val="00DF5353"/>
    <w:rsid w:val="00DF7EA0"/>
    <w:rsid w:val="00E1332F"/>
    <w:rsid w:val="00E23AA0"/>
    <w:rsid w:val="00E31FED"/>
    <w:rsid w:val="00E3474A"/>
    <w:rsid w:val="00E36FAE"/>
    <w:rsid w:val="00E40C12"/>
    <w:rsid w:val="00E43849"/>
    <w:rsid w:val="00E45B15"/>
    <w:rsid w:val="00E45B83"/>
    <w:rsid w:val="00E46C4A"/>
    <w:rsid w:val="00E503D4"/>
    <w:rsid w:val="00E51BCF"/>
    <w:rsid w:val="00E542C6"/>
    <w:rsid w:val="00E60271"/>
    <w:rsid w:val="00E66FEB"/>
    <w:rsid w:val="00E75DEC"/>
    <w:rsid w:val="00E77CD4"/>
    <w:rsid w:val="00E80671"/>
    <w:rsid w:val="00E85CCA"/>
    <w:rsid w:val="00EA06BB"/>
    <w:rsid w:val="00EA2F63"/>
    <w:rsid w:val="00EA3BD0"/>
    <w:rsid w:val="00EA55A4"/>
    <w:rsid w:val="00EB715C"/>
    <w:rsid w:val="00EC3B81"/>
    <w:rsid w:val="00EC4FF1"/>
    <w:rsid w:val="00ED132E"/>
    <w:rsid w:val="00ED7B82"/>
    <w:rsid w:val="00EF0FCE"/>
    <w:rsid w:val="00EF2F79"/>
    <w:rsid w:val="00EF7CEE"/>
    <w:rsid w:val="00F069A2"/>
    <w:rsid w:val="00F43CBC"/>
    <w:rsid w:val="00F5340C"/>
    <w:rsid w:val="00F5494D"/>
    <w:rsid w:val="00F65C1D"/>
    <w:rsid w:val="00F70FB7"/>
    <w:rsid w:val="00FB5C33"/>
    <w:rsid w:val="00FC7D57"/>
    <w:rsid w:val="00FC7F91"/>
    <w:rsid w:val="00FD7F60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customStyle="1" w:styleId="Char0">
    <w:name w:val="Char Знак"/>
    <w:basedOn w:val="a"/>
    <w:rsid w:val="00CB01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D0B6E"/>
    <w:pPr>
      <w:ind w:left="720"/>
      <w:contextualSpacing/>
    </w:pPr>
  </w:style>
  <w:style w:type="paragraph" w:styleId="31">
    <w:name w:val="Body Text Indent 3"/>
    <w:basedOn w:val="a"/>
    <w:link w:val="32"/>
    <w:rsid w:val="00735E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5E55"/>
    <w:rPr>
      <w:sz w:val="16"/>
      <w:szCs w:val="16"/>
    </w:rPr>
  </w:style>
  <w:style w:type="paragraph" w:customStyle="1" w:styleId="Char1">
    <w:name w:val="Char Знак"/>
    <w:basedOn w:val="a"/>
    <w:rsid w:val="00C9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AE6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customStyle="1" w:styleId="Char0">
    <w:name w:val="Char Знак"/>
    <w:basedOn w:val="a"/>
    <w:rsid w:val="00CB01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D0B6E"/>
    <w:pPr>
      <w:ind w:left="720"/>
      <w:contextualSpacing/>
    </w:pPr>
  </w:style>
  <w:style w:type="paragraph" w:styleId="31">
    <w:name w:val="Body Text Indent 3"/>
    <w:basedOn w:val="a"/>
    <w:link w:val="32"/>
    <w:rsid w:val="00735E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5E55"/>
    <w:rPr>
      <w:sz w:val="16"/>
      <w:szCs w:val="16"/>
    </w:rPr>
  </w:style>
  <w:style w:type="paragraph" w:customStyle="1" w:styleId="Char1">
    <w:name w:val="Char Знак"/>
    <w:basedOn w:val="a"/>
    <w:rsid w:val="00C9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AE6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ADDB186948D9A31BF4E3EEB2E7BCC8DE9CF8C8A7A0B1AF11F44Cx2w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5D1364CE5888F8BBCC9054F42D4A78EC15727EEBF632D16B005183CDVFt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3007CFBEB1200059B07F49862A2E89BABB64872F40D3376B191772F7DBF7CFAE0F464AA9F06BDF50C57B79B8s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9EFDA029117B1C32D427AE642FFAC8DE48CF695588AF26AA5B55EF80a0f8H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702CBBD95B702450012B51DF803BB61EF6F613A8F2E85510CBA89AA5BhB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CFFC-ACEB-4344-88C0-B0954D7D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/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creator>Yurist1</dc:creator>
  <cp:lastModifiedBy>Айнова</cp:lastModifiedBy>
  <cp:revision>9</cp:revision>
  <cp:lastPrinted>2019-08-21T08:41:00Z</cp:lastPrinted>
  <dcterms:created xsi:type="dcterms:W3CDTF">2019-08-13T14:05:00Z</dcterms:created>
  <dcterms:modified xsi:type="dcterms:W3CDTF">2019-08-21T11:04:00Z</dcterms:modified>
</cp:coreProperties>
</file>