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1BC9" w14:textId="77777777" w:rsidR="00B479B8" w:rsidRPr="005435A3" w:rsidRDefault="00B479B8" w:rsidP="00B479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75FCF8DC" w14:textId="77777777" w:rsidR="00B479B8" w:rsidRPr="005435A3" w:rsidRDefault="00B479B8" w:rsidP="00B479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04E40018" w14:textId="77777777" w:rsidR="00B479B8" w:rsidRPr="005435A3" w:rsidRDefault="00B479B8" w:rsidP="00B479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39E4490C" w14:textId="77777777" w:rsidR="00B479B8" w:rsidRPr="005435A3" w:rsidRDefault="00B479B8" w:rsidP="00B479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05D33145" w14:textId="77777777" w:rsidR="00B479B8" w:rsidRPr="005435A3" w:rsidRDefault="00B479B8" w:rsidP="00B47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5EABA" w14:textId="77777777" w:rsidR="00B479B8" w:rsidRPr="005435A3" w:rsidRDefault="00B479B8" w:rsidP="00B47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35A3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6DDAA00F" w14:textId="77777777" w:rsidR="00B479B8" w:rsidRPr="00EC30C1" w:rsidRDefault="00B479B8" w:rsidP="00B47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35A3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B479B8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нормативам обеспечения мягким инвентарем и средствами личной гигиены получателей социальных услуг в органи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зациях социального обслуживания</w:t>
      </w:r>
      <w:r w:rsidRPr="00B47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3B4C04" w14:textId="77777777" w:rsidR="00B479B8" w:rsidRPr="005435A3" w:rsidRDefault="00B479B8" w:rsidP="00B479B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9C7297" w14:textId="76899171" w:rsidR="00B479B8" w:rsidRPr="005435A3" w:rsidRDefault="00B479B8" w:rsidP="00575CF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</w:r>
      <w:r w:rsidRPr="005435A3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B479B8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479B8">
        <w:rPr>
          <w:rFonts w:ascii="Times New Roman" w:eastAsia="Calibri" w:hAnsi="Times New Roman" w:cs="Times New Roman"/>
          <w:sz w:val="24"/>
          <w:szCs w:val="24"/>
        </w:rPr>
        <w:t>к нормативам обеспечения мягким инвентарем и средствами личной гигиены получателей социальных услуг в органи</w:t>
      </w:r>
      <w:r>
        <w:rPr>
          <w:rFonts w:ascii="Times New Roman" w:eastAsia="Calibri" w:hAnsi="Times New Roman" w:cs="Times New Roman"/>
          <w:sz w:val="24"/>
          <w:szCs w:val="24"/>
        </w:rPr>
        <w:t>зациях социального обслуживания</w:t>
      </w:r>
      <w:r w:rsidR="00575CF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479B8" w:rsidRPr="005435A3" w14:paraId="3558D4B2" w14:textId="77777777" w:rsidTr="0098534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C680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E674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479B8" w:rsidRPr="005435A3" w14:paraId="30C3E648" w14:textId="77777777" w:rsidTr="0098534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8183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80D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38ABF78D" w14:textId="77777777" w:rsidTr="00985345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FDC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49A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0B96C4FA" w14:textId="77777777" w:rsidTr="0098534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C96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3B380175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C9C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5D369B4B" w14:textId="77777777" w:rsidTr="0098534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584E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5A1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428928D9" w14:textId="77777777" w:rsidTr="00985345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2DE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13A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479B8" w:rsidRPr="005435A3" w14:paraId="40A96265" w14:textId="77777777" w:rsidTr="00985345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150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3CC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3D68EEF4" w14:textId="77777777" w:rsidTr="00985345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99C1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B85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A3E4F9" w14:textId="77777777" w:rsidR="00B479B8" w:rsidRDefault="00B479B8" w:rsidP="00B479B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41899" w14:textId="35A4C79B" w:rsidR="00B479B8" w:rsidRPr="005435A3" w:rsidRDefault="00B479B8" w:rsidP="00B479B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5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5435A3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9A5B54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5435A3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261"/>
        <w:gridCol w:w="3973"/>
        <w:gridCol w:w="567"/>
        <w:gridCol w:w="567"/>
        <w:gridCol w:w="850"/>
        <w:gridCol w:w="709"/>
      </w:tblGrid>
      <w:tr w:rsidR="00B479B8" w:rsidRPr="005435A3" w14:paraId="53A099B2" w14:textId="77777777" w:rsidTr="00985345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E0A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41E8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E09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69AB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9C44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79B8" w:rsidRPr="005435A3" w14:paraId="47C041C1" w14:textId="77777777" w:rsidTr="00985345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15F5" w14:textId="77777777" w:rsidR="00B479B8" w:rsidRPr="005435A3" w:rsidRDefault="00B479B8" w:rsidP="00985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3F1B" w14:textId="77777777" w:rsidR="00B479B8" w:rsidRPr="005435A3" w:rsidRDefault="00B479B8" w:rsidP="00985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C641" w14:textId="77777777" w:rsidR="00B479B8" w:rsidRPr="005435A3" w:rsidRDefault="00B479B8" w:rsidP="00985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5E1E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8B5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05A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FC69" w14:textId="77777777" w:rsidR="00B479B8" w:rsidRPr="005435A3" w:rsidRDefault="00B479B8" w:rsidP="00985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9B8" w:rsidRPr="005435A3" w14:paraId="2AB5E27B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5B76" w14:textId="77777777" w:rsidR="00B479B8" w:rsidRPr="005435A3" w:rsidRDefault="00B479B8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893E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564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62A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2DF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824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32D5" w14:textId="77777777" w:rsidR="00B479B8" w:rsidRPr="005435A3" w:rsidRDefault="00B479B8" w:rsidP="00985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1DD1" w:rsidRPr="005435A3" w14:paraId="1C7B75C4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5F01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5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539" w14:textId="329CAB7C" w:rsidR="00C21DD1" w:rsidRPr="00EC30C1" w:rsidRDefault="00C21DD1" w:rsidP="0027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Получатели социальных услуг о</w:t>
            </w:r>
            <w:r w:rsidRPr="00414C56">
              <w:rPr>
                <w:rFonts w:ascii="Times New Roman" w:hAnsi="Times New Roman" w:cs="Times New Roman"/>
                <w:sz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14C56">
              <w:rPr>
                <w:rFonts w:ascii="Times New Roman" w:hAnsi="Times New Roman" w:cs="Times New Roman"/>
                <w:sz w:val="24"/>
              </w:rPr>
              <w:t xml:space="preserve">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домах-интернатах (пансионатах) для граждан пожилого возраста (престарелых)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граждан пожилого возраста (престарелых) и инвалидов согласно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DC1" w14:textId="14966799" w:rsidR="006C5460" w:rsidRPr="00EC30C1" w:rsidRDefault="00C21DD1" w:rsidP="0057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7B99">
              <w:rPr>
                <w:rFonts w:ascii="Times New Roman" w:hAnsi="Times New Roman" w:cs="Times New Roman"/>
                <w:sz w:val="24"/>
              </w:rPr>
              <w:t>1 «</w:t>
            </w:r>
            <w:r>
              <w:rPr>
                <w:rFonts w:ascii="Times New Roman" w:hAnsi="Times New Roman" w:cs="Times New Roman"/>
                <w:sz w:val="24"/>
              </w:rPr>
              <w:t xml:space="preserve">Нормативы обеспечения мягким инвентарем получателей социальных услуг в домах-интернатах (пансионатах) для граждан пожилого возраста (престарелых) и инвалидов, домах-интернатах (пансионатах) для ветеранов войны и труда, специальных домах-интернатах (отделениях) для граждан пожилого возраста (престарелых) </w:t>
            </w:r>
            <w:r w:rsidR="00903F6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и инвалидов</w:t>
            </w:r>
            <w:r w:rsidRPr="00267B99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 № 768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 w:rsidRPr="00267B99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</w:t>
            </w:r>
            <w:r w:rsidR="00903F6D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в стационарной форме социального обслуживания гражданам пожилого возраста и инвалидам,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утвержденного постановлением Правительства Нижегоро</w:t>
            </w:r>
            <w:r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Pr="00E72171">
              <w:rPr>
                <w:rFonts w:ascii="Times New Roman" w:hAnsi="Times New Roman" w:cs="Times New Roman"/>
                <w:sz w:val="24"/>
              </w:rPr>
              <w:t>№ 864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864), подпункт 4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 xml:space="preserve">ела 2 Порядка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A75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013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D04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A33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D1" w:rsidRPr="005435A3" w14:paraId="74568F19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E82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C09" w14:textId="51108A34" w:rsidR="00C21DD1" w:rsidRPr="00EC30C1" w:rsidRDefault="00C21DD1" w:rsidP="0027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27E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 в</w:t>
            </w:r>
            <w:r>
              <w:rPr>
                <w:rFonts w:ascii="Times New Roman" w:hAnsi="Times New Roman" w:cs="Times New Roman"/>
                <w:sz w:val="24"/>
              </w:rPr>
              <w:t xml:space="preserve"> психоневрологических интернатах согласно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утвержденным нормативам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7001" w14:textId="53C7C6A4" w:rsidR="00C21DD1" w:rsidRPr="00EC30C1" w:rsidRDefault="00C21DD1" w:rsidP="0098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 2</w:t>
            </w:r>
            <w:r w:rsidRPr="00E96ADE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получателей социальных услуг </w:t>
            </w:r>
            <w:r w:rsidR="00903F6D">
              <w:rPr>
                <w:rFonts w:ascii="Times New Roman" w:hAnsi="Times New Roman" w:cs="Times New Roman"/>
                <w:sz w:val="24"/>
              </w:rPr>
              <w:br/>
              <w:t>в      </w:t>
            </w:r>
            <w:r>
              <w:rPr>
                <w:rFonts w:ascii="Times New Roman" w:hAnsi="Times New Roman" w:cs="Times New Roman"/>
                <w:sz w:val="24"/>
              </w:rPr>
              <w:t>психоневрологиче</w:t>
            </w:r>
            <w:r w:rsidR="00575CF6">
              <w:rPr>
                <w:rFonts w:ascii="Times New Roman" w:hAnsi="Times New Roman" w:cs="Times New Roman"/>
                <w:sz w:val="24"/>
              </w:rPr>
              <w:t>ск</w:t>
            </w:r>
            <w:r>
              <w:rPr>
                <w:rFonts w:ascii="Times New Roman" w:hAnsi="Times New Roman" w:cs="Times New Roman"/>
                <w:sz w:val="24"/>
              </w:rPr>
              <w:t>их интернатах</w:t>
            </w:r>
            <w:r w:rsidRPr="00E96ADE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E96ADE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мягким инвентарем и средствами личной гигиены получателей социальных услуг 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 w:rsidRPr="00E96ADE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подпункт 4 подпункта 2.7.4 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54A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CB3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66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14A4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D1" w:rsidRPr="005435A3" w14:paraId="1491B41E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2C6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D3" w14:textId="0CA58D86" w:rsidR="00C21DD1" w:rsidRPr="00F3127E" w:rsidRDefault="00C21DD1" w:rsidP="0027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27E">
              <w:rPr>
                <w:rFonts w:ascii="Times New Roman" w:hAnsi="Times New Roman" w:cs="Times New Roman"/>
                <w:sz w:val="24"/>
              </w:rPr>
              <w:t>Получатели социальных услуг обеспечены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средствами личной гигиены в домах-интернатах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(пансионатах) для граждан пожилого возраста (престарелых)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граждан пожилого возраста (престарелых) и инвалидов,</w:t>
            </w:r>
            <w:r w:rsidRPr="00F312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психоневрологических интернатах</w:t>
            </w:r>
            <w:r>
              <w:t xml:space="preserve"> </w:t>
            </w:r>
            <w:r w:rsidRPr="00F4075F"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5E9" w14:textId="46330EA4" w:rsidR="006C5460" w:rsidRDefault="00C21DD1" w:rsidP="0057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 «Нормативы обеспечения средствами личной гигиены получателей социальных услуг в домах-интернатах (пансионатах) для граждан пожилого возраста (престарелых)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граждан пожилого возраста (престарелых) и инвалидов,</w:t>
            </w:r>
            <w:r w:rsidRPr="00F312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психоневрологических интернатах»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 xml:space="preserve">ой области </w:t>
            </w:r>
            <w:r w:rsidR="0027126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от 7 ноября 2014 г.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 № 768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и средствами личной гигиены получателей социальных услуг 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 w:rsidRPr="00267B9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4F4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17A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12F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613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D1" w:rsidRPr="005435A3" w14:paraId="0F766D28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4E0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523" w14:textId="77777777" w:rsidR="00C21DD1" w:rsidRPr="00EC30C1" w:rsidRDefault="00C21DD1" w:rsidP="0098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1AF5">
              <w:rPr>
                <w:rFonts w:ascii="Times New Roman" w:hAnsi="Times New Roman" w:cs="Times New Roman"/>
                <w:sz w:val="24"/>
              </w:rPr>
              <w:t xml:space="preserve">Получатели социальных услуг </w:t>
            </w:r>
            <w:r>
              <w:rPr>
                <w:rFonts w:ascii="Times New Roman" w:hAnsi="Times New Roman" w:cs="Times New Roman"/>
                <w:sz w:val="24"/>
              </w:rPr>
              <w:t xml:space="preserve">обеспечены мягким инвентарем </w:t>
            </w:r>
            <w:r w:rsidRPr="00A0712E">
              <w:rPr>
                <w:rFonts w:ascii="Times New Roman" w:hAnsi="Times New Roman" w:cs="Times New Roman"/>
                <w:sz w:val="24"/>
              </w:rPr>
              <w:t>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и средствами личной гигиены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детских домах-интернатах для умственно отсталых детей (детских психоневрологических интернатах) (за исключением отделений милосердия детских домов-интернатов для умственно отсталых детей (детских психоневрологических интернатов), специальных реабилитационно-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 </w:t>
            </w:r>
            <w:r>
              <w:rPr>
                <w:rFonts w:ascii="Times New Roman" w:hAnsi="Times New Roman" w:cs="Times New Roman"/>
                <w:sz w:val="24"/>
              </w:rPr>
              <w:t>согласно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F6B1" w14:textId="33B3E5E1" w:rsidR="006C5460" w:rsidRPr="00EC30C1" w:rsidRDefault="00C21DD1" w:rsidP="0057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 4 (таблица 1)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детских домах-интернатах для умственно отсталых детей (детских психоневрологических интернатах) (за исключением отделений милосердия детских домов-интернатов для умственно отсталых детей (детских психоневрологических интернатов)), специальных реабилитационно-образовательных учреждениях</w:t>
            </w:r>
            <w:r w:rsidRPr="00692B16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</w:t>
            </w:r>
            <w:r w:rsidR="002712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средствами личной гигиены получателей социальных услуг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>
              <w:rPr>
                <w:rFonts w:ascii="Times New Roman" w:hAnsi="Times New Roman" w:cs="Times New Roman"/>
                <w:sz w:val="24"/>
              </w:rPr>
              <w:t>», 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  <w:r>
              <w:rPr>
                <w:rFonts w:ascii="Times New Roman" w:hAnsi="Times New Roman" w:cs="Times New Roman"/>
                <w:sz w:val="24"/>
              </w:rPr>
              <w:t>, подпункт 4 подпункта 2.7.4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A32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0C8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2CB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34A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D1" w:rsidRPr="005435A3" w14:paraId="4F3E720D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0E4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EDC" w14:textId="46F96AC8" w:rsidR="00C21DD1" w:rsidRDefault="00C21DD1" w:rsidP="0098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4C7D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126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и средствами личной гигиены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отделениях милосердия детских домов-интернатов для умственно отсталых детей (детских психоневрологических интернатов)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r w:rsidR="0027126E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743" w14:textId="304B1BF7" w:rsidR="006C5460" w:rsidRPr="00EC30C1" w:rsidRDefault="00C21DD1" w:rsidP="00575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 (таблица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отделениях милосердия детских домов-интернатов для умственно отсталых детей (детских психоневрологических интернатов)</w:t>
            </w:r>
            <w:r w:rsidRPr="00692B16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и средствами личной гигиены получателей социальных услуг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>
              <w:rPr>
                <w:rFonts w:ascii="Times New Roman" w:hAnsi="Times New Roman" w:cs="Times New Roman"/>
                <w:sz w:val="24"/>
              </w:rPr>
              <w:t>», строка 3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таблицы «1.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стационарного социального обслуживания Приложения к Порядку </w:t>
            </w:r>
            <w:r w:rsidRPr="00E96ADE">
              <w:rPr>
                <w:rFonts w:ascii="Times New Roman" w:hAnsi="Times New Roman" w:cs="Times New Roman"/>
                <w:sz w:val="24"/>
              </w:rPr>
              <w:t>864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E0580">
              <w:rPr>
                <w:rFonts w:ascii="Times New Roman" w:hAnsi="Times New Roman" w:cs="Times New Roman"/>
                <w:sz w:val="24"/>
              </w:rPr>
              <w:t xml:space="preserve"> подпункт 4 подпункта 2.7.4 пункта 2.7 </w:t>
            </w:r>
            <w:r w:rsidRPr="00E96ADE">
              <w:rPr>
                <w:rFonts w:ascii="Times New Roman" w:hAnsi="Times New Roman" w:cs="Times New Roman"/>
                <w:sz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</w:rPr>
              <w:t>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685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57C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696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1F4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DD1" w:rsidRPr="005435A3" w14:paraId="4CDC9607" w14:textId="77777777" w:rsidTr="00985345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058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EB9" w14:textId="77777777" w:rsidR="00C21DD1" w:rsidRDefault="00C21DD1" w:rsidP="0098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79C2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и средствами личной гигиены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приютах для детей и подростков,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и детям (за исключением Государственного бюджетного учреждения «Областной центр социальной помощи семье и детям «Юный нижегородец») согласно утвержденным нормативам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F02" w14:textId="32F02862" w:rsidR="00C21DD1" w:rsidRPr="00EC30C1" w:rsidRDefault="00C21DD1" w:rsidP="0098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(таблица</w:t>
            </w:r>
            <w:r w:rsidR="002712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1979C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обеспечения мягким инвентарем и средствами личной гигиены получателей социальных услуг в социальных приютах для детей и подростков,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 семье и детям (за исключением Государственного бюджетного учреждения «Областной центр социальной помощи семье и детям «Юный нижегородец»)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» к постановлению </w:t>
            </w:r>
            <w:r w:rsidRPr="001979C2">
              <w:rPr>
                <w:rFonts w:ascii="Times New Roman" w:hAnsi="Times New Roman" w:cs="Times New Roman"/>
                <w:sz w:val="24"/>
              </w:rPr>
              <w:lastRenderedPageBreak/>
              <w:t>Правительства Нижегородск</w:t>
            </w:r>
            <w:r>
              <w:rPr>
                <w:rFonts w:ascii="Times New Roman" w:hAnsi="Times New Roman" w:cs="Times New Roman"/>
                <w:sz w:val="24"/>
              </w:rPr>
              <w:t>ой области от 7 ноября 2014 г.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№ 768 «</w:t>
            </w:r>
            <w:r w:rsidRPr="00267B99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обеспечения мягким инвентарем и средствами личной гигиены получателей социальных услуг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 социального обслуживания, находящихся </w:t>
            </w:r>
            <w:r w:rsidR="00903F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ведении Нижегородской области</w:t>
            </w:r>
            <w:r w:rsidRPr="001979C2">
              <w:rPr>
                <w:rFonts w:ascii="Times New Roman" w:hAnsi="Times New Roman" w:cs="Times New Roman"/>
                <w:sz w:val="24"/>
              </w:rPr>
              <w:t>», строка 3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«1. Социально-бытовые услуги»</w:t>
            </w:r>
            <w:r w:rsidRPr="00E721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Стандарта социальных услуг стационарного социального обслуживания Приложения к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 предоставления социальных услуг поставщиками социальных услуг </w:t>
            </w:r>
            <w:r w:rsidR="00903F6D"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в стационарной форме социального обслуживания </w:t>
            </w:r>
            <w:r w:rsidR="0027126E">
              <w:rPr>
                <w:rFonts w:ascii="Times New Roman" w:hAnsi="Times New Roman" w:cs="Times New Roman"/>
                <w:sz w:val="24"/>
              </w:rPr>
              <w:t>н</w:t>
            </w:r>
            <w:r w:rsidRPr="000D2333">
              <w:rPr>
                <w:rFonts w:ascii="Times New Roman" w:hAnsi="Times New Roman" w:cs="Times New Roman"/>
                <w:sz w:val="24"/>
              </w:rPr>
              <w:t xml:space="preserve">есовершеннолетним, их родителям (законным представителям) </w:t>
            </w:r>
            <w:r w:rsidR="00903F6D">
              <w:rPr>
                <w:rFonts w:ascii="Times New Roman" w:hAnsi="Times New Roman" w:cs="Times New Roman"/>
                <w:sz w:val="24"/>
              </w:rPr>
              <w:br/>
            </w:r>
            <w:r w:rsidRPr="000D2333">
              <w:rPr>
                <w:rFonts w:ascii="Times New Roman" w:hAnsi="Times New Roman" w:cs="Times New Roman"/>
                <w:sz w:val="24"/>
              </w:rPr>
              <w:t>в Нижегородской области, утвержденного постановлением Правительства Нижегородс</w:t>
            </w:r>
            <w:r>
              <w:rPr>
                <w:rFonts w:ascii="Times New Roman" w:hAnsi="Times New Roman" w:cs="Times New Roman"/>
                <w:sz w:val="24"/>
              </w:rPr>
              <w:t xml:space="preserve">кой области от 21 июня 2016 г. </w:t>
            </w:r>
            <w:r w:rsidRPr="000D2333">
              <w:rPr>
                <w:rFonts w:ascii="Times New Roman" w:hAnsi="Times New Roman" w:cs="Times New Roman"/>
                <w:sz w:val="24"/>
              </w:rPr>
              <w:t>№ 377</w:t>
            </w:r>
            <w:r>
              <w:rPr>
                <w:rFonts w:ascii="Times New Roman" w:hAnsi="Times New Roman" w:cs="Times New Roman"/>
                <w:sz w:val="24"/>
              </w:rPr>
              <w:t xml:space="preserve"> (далее – Порядок 377 стационарная форма),</w:t>
            </w:r>
            <w:r w:rsidRPr="00502A84">
              <w:rPr>
                <w:rFonts w:ascii="Times New Roman" w:hAnsi="Times New Roman" w:cs="Times New Roman"/>
                <w:sz w:val="24"/>
              </w:rPr>
              <w:t xml:space="preserve"> подпункт 4 </w:t>
            </w:r>
            <w:r>
              <w:rPr>
                <w:rFonts w:ascii="Times New Roman" w:hAnsi="Times New Roman" w:cs="Times New Roman"/>
                <w:sz w:val="24"/>
              </w:rPr>
              <w:t>пункта 5.4 раздела 5 Порядка 377 стационарная 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B96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240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30A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C8A" w14:textId="77777777" w:rsidR="00C21DD1" w:rsidRPr="005435A3" w:rsidRDefault="00C21DD1" w:rsidP="0098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7479F6" w14:textId="77777777" w:rsidR="002A7FB3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077B008" w14:textId="77777777" w:rsidR="00AF16C1" w:rsidRDefault="006128B3" w:rsidP="00AF1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2AA8D855" w14:textId="77777777" w:rsidR="00AF16C1" w:rsidRPr="00F91610" w:rsidRDefault="00AF16C1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F16C1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23A9B"/>
    <w:rsid w:val="00033FBA"/>
    <w:rsid w:val="00046524"/>
    <w:rsid w:val="000878D9"/>
    <w:rsid w:val="00093460"/>
    <w:rsid w:val="000B79BC"/>
    <w:rsid w:val="000C4877"/>
    <w:rsid w:val="000E1668"/>
    <w:rsid w:val="0011538A"/>
    <w:rsid w:val="00116215"/>
    <w:rsid w:val="00130E3A"/>
    <w:rsid w:val="00164CA0"/>
    <w:rsid w:val="00170597"/>
    <w:rsid w:val="001736D8"/>
    <w:rsid w:val="00176608"/>
    <w:rsid w:val="001979C2"/>
    <w:rsid w:val="001A7B29"/>
    <w:rsid w:val="001B27DB"/>
    <w:rsid w:val="001C2C70"/>
    <w:rsid w:val="001F0556"/>
    <w:rsid w:val="001F66C1"/>
    <w:rsid w:val="00211F1D"/>
    <w:rsid w:val="002154B1"/>
    <w:rsid w:val="00224019"/>
    <w:rsid w:val="00224EC4"/>
    <w:rsid w:val="00230196"/>
    <w:rsid w:val="00235DB0"/>
    <w:rsid w:val="00243D24"/>
    <w:rsid w:val="00254A3C"/>
    <w:rsid w:val="00260868"/>
    <w:rsid w:val="00267B99"/>
    <w:rsid w:val="0027126E"/>
    <w:rsid w:val="0027137B"/>
    <w:rsid w:val="00276E14"/>
    <w:rsid w:val="002A7FB3"/>
    <w:rsid w:val="002B27BE"/>
    <w:rsid w:val="002C3494"/>
    <w:rsid w:val="002D1C0A"/>
    <w:rsid w:val="002D3B97"/>
    <w:rsid w:val="002E250A"/>
    <w:rsid w:val="002E3A8E"/>
    <w:rsid w:val="002E4B69"/>
    <w:rsid w:val="002E4F7A"/>
    <w:rsid w:val="002F1733"/>
    <w:rsid w:val="002F447E"/>
    <w:rsid w:val="002F70C7"/>
    <w:rsid w:val="00344C55"/>
    <w:rsid w:val="00361F5E"/>
    <w:rsid w:val="003647CD"/>
    <w:rsid w:val="003A2247"/>
    <w:rsid w:val="003A4665"/>
    <w:rsid w:val="003C61B7"/>
    <w:rsid w:val="003D1A8A"/>
    <w:rsid w:val="003E0DFF"/>
    <w:rsid w:val="003F645B"/>
    <w:rsid w:val="004037F0"/>
    <w:rsid w:val="0040791F"/>
    <w:rsid w:val="00414C56"/>
    <w:rsid w:val="00415905"/>
    <w:rsid w:val="00437121"/>
    <w:rsid w:val="004442B4"/>
    <w:rsid w:val="00457358"/>
    <w:rsid w:val="00460EB8"/>
    <w:rsid w:val="004A04E7"/>
    <w:rsid w:val="004A0E5D"/>
    <w:rsid w:val="004D2F53"/>
    <w:rsid w:val="004D549D"/>
    <w:rsid w:val="004F1E67"/>
    <w:rsid w:val="004F281A"/>
    <w:rsid w:val="004F67C2"/>
    <w:rsid w:val="005002D6"/>
    <w:rsid w:val="00502A84"/>
    <w:rsid w:val="0050405C"/>
    <w:rsid w:val="00520451"/>
    <w:rsid w:val="00524C7D"/>
    <w:rsid w:val="005346A5"/>
    <w:rsid w:val="005601AB"/>
    <w:rsid w:val="00570FED"/>
    <w:rsid w:val="00575CF6"/>
    <w:rsid w:val="00590C51"/>
    <w:rsid w:val="005A0789"/>
    <w:rsid w:val="005A1186"/>
    <w:rsid w:val="005B3DF3"/>
    <w:rsid w:val="005C22DB"/>
    <w:rsid w:val="005E0B80"/>
    <w:rsid w:val="005E2C3D"/>
    <w:rsid w:val="005E5ABB"/>
    <w:rsid w:val="006011CB"/>
    <w:rsid w:val="00604A75"/>
    <w:rsid w:val="00611D15"/>
    <w:rsid w:val="006128B3"/>
    <w:rsid w:val="006132A6"/>
    <w:rsid w:val="006238C9"/>
    <w:rsid w:val="006265E5"/>
    <w:rsid w:val="00627C2F"/>
    <w:rsid w:val="00653D4C"/>
    <w:rsid w:val="006849B1"/>
    <w:rsid w:val="0069265C"/>
    <w:rsid w:val="00692B16"/>
    <w:rsid w:val="006A0D86"/>
    <w:rsid w:val="006A6C0B"/>
    <w:rsid w:val="006C5460"/>
    <w:rsid w:val="006D6DA0"/>
    <w:rsid w:val="00710A56"/>
    <w:rsid w:val="00710F32"/>
    <w:rsid w:val="007303BE"/>
    <w:rsid w:val="00733D02"/>
    <w:rsid w:val="00740C63"/>
    <w:rsid w:val="0074461D"/>
    <w:rsid w:val="00756C79"/>
    <w:rsid w:val="00757AD3"/>
    <w:rsid w:val="00772A27"/>
    <w:rsid w:val="0077516E"/>
    <w:rsid w:val="0078002A"/>
    <w:rsid w:val="007833B7"/>
    <w:rsid w:val="00783CEE"/>
    <w:rsid w:val="007864AC"/>
    <w:rsid w:val="00861589"/>
    <w:rsid w:val="008721ED"/>
    <w:rsid w:val="00875E21"/>
    <w:rsid w:val="00881549"/>
    <w:rsid w:val="00882AD4"/>
    <w:rsid w:val="0088720D"/>
    <w:rsid w:val="00894B37"/>
    <w:rsid w:val="00895E91"/>
    <w:rsid w:val="008B598B"/>
    <w:rsid w:val="008D5337"/>
    <w:rsid w:val="008E0580"/>
    <w:rsid w:val="008E4995"/>
    <w:rsid w:val="008E7115"/>
    <w:rsid w:val="008F2A3F"/>
    <w:rsid w:val="00903F6D"/>
    <w:rsid w:val="0090538F"/>
    <w:rsid w:val="00921AD8"/>
    <w:rsid w:val="00930322"/>
    <w:rsid w:val="009404BA"/>
    <w:rsid w:val="0094517D"/>
    <w:rsid w:val="009518BF"/>
    <w:rsid w:val="0097144E"/>
    <w:rsid w:val="00981AF5"/>
    <w:rsid w:val="00985D40"/>
    <w:rsid w:val="009903CE"/>
    <w:rsid w:val="00995837"/>
    <w:rsid w:val="00996928"/>
    <w:rsid w:val="009A5B54"/>
    <w:rsid w:val="009B115C"/>
    <w:rsid w:val="009C26BB"/>
    <w:rsid w:val="009D24AD"/>
    <w:rsid w:val="009E0357"/>
    <w:rsid w:val="009E0C3C"/>
    <w:rsid w:val="00A0712E"/>
    <w:rsid w:val="00A07467"/>
    <w:rsid w:val="00A1212B"/>
    <w:rsid w:val="00A24B07"/>
    <w:rsid w:val="00A27A39"/>
    <w:rsid w:val="00A3579F"/>
    <w:rsid w:val="00A415B7"/>
    <w:rsid w:val="00A41DB6"/>
    <w:rsid w:val="00A42C22"/>
    <w:rsid w:val="00A443D9"/>
    <w:rsid w:val="00A463C8"/>
    <w:rsid w:val="00A547E8"/>
    <w:rsid w:val="00A557E1"/>
    <w:rsid w:val="00A57613"/>
    <w:rsid w:val="00A91064"/>
    <w:rsid w:val="00A971A1"/>
    <w:rsid w:val="00AC6623"/>
    <w:rsid w:val="00AD7515"/>
    <w:rsid w:val="00AE4749"/>
    <w:rsid w:val="00AF16C1"/>
    <w:rsid w:val="00AF4AB1"/>
    <w:rsid w:val="00AF4CF5"/>
    <w:rsid w:val="00B02927"/>
    <w:rsid w:val="00B12E1F"/>
    <w:rsid w:val="00B161E1"/>
    <w:rsid w:val="00B2261F"/>
    <w:rsid w:val="00B33437"/>
    <w:rsid w:val="00B414B9"/>
    <w:rsid w:val="00B479B8"/>
    <w:rsid w:val="00B9216E"/>
    <w:rsid w:val="00B93A44"/>
    <w:rsid w:val="00BA7C26"/>
    <w:rsid w:val="00BB4510"/>
    <w:rsid w:val="00BB6936"/>
    <w:rsid w:val="00BD3244"/>
    <w:rsid w:val="00BE4440"/>
    <w:rsid w:val="00BF4E26"/>
    <w:rsid w:val="00C17DB5"/>
    <w:rsid w:val="00C21DD1"/>
    <w:rsid w:val="00C30975"/>
    <w:rsid w:val="00C6466E"/>
    <w:rsid w:val="00C6571C"/>
    <w:rsid w:val="00C676D6"/>
    <w:rsid w:val="00C96E53"/>
    <w:rsid w:val="00CB0FEF"/>
    <w:rsid w:val="00CB5ADA"/>
    <w:rsid w:val="00CC7BCB"/>
    <w:rsid w:val="00CD1F13"/>
    <w:rsid w:val="00D0539B"/>
    <w:rsid w:val="00D14EDE"/>
    <w:rsid w:val="00D16A6E"/>
    <w:rsid w:val="00D20FAC"/>
    <w:rsid w:val="00D216CF"/>
    <w:rsid w:val="00D226E2"/>
    <w:rsid w:val="00D35A54"/>
    <w:rsid w:val="00D4037D"/>
    <w:rsid w:val="00D40BCD"/>
    <w:rsid w:val="00D575C1"/>
    <w:rsid w:val="00D66606"/>
    <w:rsid w:val="00D8392D"/>
    <w:rsid w:val="00D86DFD"/>
    <w:rsid w:val="00D9257A"/>
    <w:rsid w:val="00DA148C"/>
    <w:rsid w:val="00DC07E3"/>
    <w:rsid w:val="00DD0E40"/>
    <w:rsid w:val="00DE32F1"/>
    <w:rsid w:val="00DF0E19"/>
    <w:rsid w:val="00E06E2A"/>
    <w:rsid w:val="00E14E18"/>
    <w:rsid w:val="00E17299"/>
    <w:rsid w:val="00E25F8C"/>
    <w:rsid w:val="00E675EF"/>
    <w:rsid w:val="00E96A06"/>
    <w:rsid w:val="00E96ADE"/>
    <w:rsid w:val="00EC30C1"/>
    <w:rsid w:val="00ED762B"/>
    <w:rsid w:val="00EE027C"/>
    <w:rsid w:val="00EF0150"/>
    <w:rsid w:val="00EF7BD1"/>
    <w:rsid w:val="00F1523F"/>
    <w:rsid w:val="00F3127E"/>
    <w:rsid w:val="00F31831"/>
    <w:rsid w:val="00F34C5C"/>
    <w:rsid w:val="00F4075F"/>
    <w:rsid w:val="00F7738A"/>
    <w:rsid w:val="00F85FAF"/>
    <w:rsid w:val="00F870F9"/>
    <w:rsid w:val="00F91610"/>
    <w:rsid w:val="00FA553E"/>
    <w:rsid w:val="00FB4C63"/>
    <w:rsid w:val="00FC41E5"/>
    <w:rsid w:val="00FD7C2F"/>
    <w:rsid w:val="00FF3D27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FAFB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A4A7-8910-41BD-B217-FEFD179E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185</cp:revision>
  <cp:lastPrinted>2021-12-07T13:36:00Z</cp:lastPrinted>
  <dcterms:created xsi:type="dcterms:W3CDTF">2018-05-07T14:05:00Z</dcterms:created>
  <dcterms:modified xsi:type="dcterms:W3CDTF">2021-12-09T13:34:00Z</dcterms:modified>
</cp:coreProperties>
</file>